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62" w:rsidRPr="005F4FE2" w:rsidRDefault="005A0F62" w:rsidP="005A0F62">
      <w:pPr>
        <w:spacing w:line="500" w:lineRule="exact"/>
        <w:ind w:firstLineChars="177" w:firstLine="31680"/>
        <w:jc w:val="center"/>
        <w:rPr>
          <w:rFonts w:ascii="华文中宋" w:eastAsia="华文中宋" w:hAnsi="华文中宋"/>
          <w:b/>
          <w:color w:val="000000"/>
          <w:sz w:val="32"/>
          <w:szCs w:val="32"/>
        </w:rPr>
      </w:pPr>
      <w:r w:rsidRPr="005F4FE2">
        <w:rPr>
          <w:rFonts w:ascii="华文中宋" w:eastAsia="华文中宋" w:hAnsi="华文中宋"/>
          <w:b/>
          <w:color w:val="000000"/>
          <w:sz w:val="32"/>
          <w:szCs w:val="32"/>
        </w:rPr>
        <w:t>2016</w:t>
      </w:r>
      <w:r w:rsidRPr="005F4FE2">
        <w:rPr>
          <w:rFonts w:ascii="华文中宋" w:eastAsia="华文中宋" w:hAnsi="华文中宋" w:hint="eastAsia"/>
          <w:b/>
          <w:color w:val="000000"/>
          <w:sz w:val="32"/>
          <w:szCs w:val="32"/>
        </w:rPr>
        <w:t>年高校教师资格认定申请操作注意事项</w:t>
      </w:r>
    </w:p>
    <w:p w:rsidR="005A0F62" w:rsidRPr="005F4FE2" w:rsidRDefault="005A0F62" w:rsidP="00C06F15">
      <w:pPr>
        <w:spacing w:line="500" w:lineRule="exact"/>
        <w:ind w:firstLineChars="177" w:firstLine="31680"/>
        <w:jc w:val="center"/>
        <w:rPr>
          <w:color w:val="000000"/>
          <w:sz w:val="44"/>
          <w:szCs w:val="44"/>
        </w:rPr>
      </w:pPr>
    </w:p>
    <w:p w:rsidR="005A0F62" w:rsidRPr="005F4FE2" w:rsidRDefault="005A0F62" w:rsidP="00C06F15">
      <w:pPr>
        <w:spacing w:line="500" w:lineRule="exact"/>
        <w:ind w:firstLineChars="177" w:firstLine="31680"/>
        <w:rPr>
          <w:rFonts w:ascii="仿宋_GB2312" w:eastAsia="仿宋_GB2312"/>
          <w:color w:val="000000"/>
          <w:sz w:val="30"/>
          <w:szCs w:val="30"/>
        </w:rPr>
      </w:pPr>
      <w:r w:rsidRPr="005F4FE2">
        <w:rPr>
          <w:rFonts w:ascii="仿宋_GB2312" w:eastAsia="仿宋_GB2312" w:hint="eastAsia"/>
          <w:color w:val="000000"/>
          <w:sz w:val="30"/>
          <w:szCs w:val="30"/>
        </w:rPr>
        <w:t>为更好开展</w:t>
      </w:r>
      <w:r w:rsidRPr="005F4FE2">
        <w:rPr>
          <w:rFonts w:ascii="仿宋_GB2312" w:eastAsia="仿宋_GB2312"/>
          <w:color w:val="000000"/>
          <w:sz w:val="30"/>
          <w:szCs w:val="30"/>
        </w:rPr>
        <w:t>2016</w:t>
      </w:r>
      <w:r w:rsidRPr="005F4FE2">
        <w:rPr>
          <w:rFonts w:ascii="仿宋_GB2312" w:eastAsia="仿宋_GB2312" w:hint="eastAsia"/>
          <w:color w:val="000000"/>
          <w:sz w:val="30"/>
          <w:szCs w:val="30"/>
        </w:rPr>
        <w:t>年高校教师资格认定工作，根据高校教师资格认定相关政策规定及高校的实际情况，结合以往高校教师资格认定工作的实践经验，对认定申请环节提出以下注意事项</w:t>
      </w:r>
      <w:r w:rsidRPr="005F4FE2">
        <w:rPr>
          <w:rFonts w:ascii="仿宋_GB2312" w:eastAsia="仿宋_GB2312"/>
          <w:color w:val="000000"/>
          <w:sz w:val="30"/>
          <w:szCs w:val="30"/>
        </w:rPr>
        <w:t>:</w:t>
      </w:r>
    </w:p>
    <w:p w:rsidR="005A0F62" w:rsidRPr="005F4FE2" w:rsidRDefault="005A0F62" w:rsidP="00C06F15">
      <w:pPr>
        <w:spacing w:line="500" w:lineRule="exact"/>
        <w:ind w:firstLineChars="177" w:firstLine="31680"/>
        <w:rPr>
          <w:rFonts w:ascii="仿宋_GB2312" w:eastAsia="仿宋_GB2312"/>
          <w:color w:val="000000"/>
          <w:sz w:val="30"/>
          <w:szCs w:val="30"/>
        </w:rPr>
      </w:pPr>
    </w:p>
    <w:p w:rsidR="005A0F62" w:rsidRPr="005F4FE2" w:rsidRDefault="005A0F62" w:rsidP="00C06F15">
      <w:pPr>
        <w:pStyle w:val="ListParagraph"/>
        <w:spacing w:line="500" w:lineRule="exact"/>
        <w:ind w:firstLineChars="177" w:firstLine="31680"/>
        <w:jc w:val="left"/>
        <w:rPr>
          <w:b/>
          <w:color w:val="000000"/>
          <w:sz w:val="28"/>
          <w:szCs w:val="28"/>
        </w:rPr>
      </w:pPr>
      <w:r w:rsidRPr="005F4FE2">
        <w:rPr>
          <w:rFonts w:hint="eastAsia"/>
          <w:b/>
          <w:color w:val="000000"/>
          <w:sz w:val="28"/>
          <w:szCs w:val="28"/>
        </w:rPr>
        <w:t>一、申报名册环节</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1.</w:t>
      </w:r>
      <w:r w:rsidRPr="005F4FE2">
        <w:rPr>
          <w:rFonts w:ascii="仿宋_GB2312" w:eastAsia="仿宋_GB2312" w:hint="eastAsia"/>
          <w:color w:val="000000"/>
          <w:sz w:val="30"/>
          <w:szCs w:val="30"/>
        </w:rPr>
        <w:t>名册电子文档文件名</w:t>
      </w:r>
      <w:r w:rsidRPr="005F4FE2">
        <w:rPr>
          <w:rFonts w:ascii="仿宋_GB2312" w:eastAsia="仿宋_GB2312"/>
          <w:color w:val="000000"/>
          <w:sz w:val="30"/>
          <w:szCs w:val="30"/>
        </w:rPr>
        <w:t>:</w:t>
      </w:r>
      <w:r w:rsidRPr="005F4FE2">
        <w:rPr>
          <w:rFonts w:ascii="仿宋_GB2312" w:eastAsia="仿宋_GB2312" w:hint="eastAsia"/>
          <w:color w:val="000000"/>
          <w:sz w:val="30"/>
          <w:szCs w:val="30"/>
        </w:rPr>
        <w:t>日期</w:t>
      </w:r>
      <w:r w:rsidRPr="005F4FE2">
        <w:rPr>
          <w:rFonts w:ascii="仿宋_GB2312" w:eastAsia="仿宋_GB2312"/>
          <w:color w:val="000000"/>
          <w:sz w:val="30"/>
          <w:szCs w:val="30"/>
        </w:rPr>
        <w:t>+</w:t>
      </w:r>
      <w:r w:rsidRPr="005F4FE2">
        <w:rPr>
          <w:rFonts w:ascii="仿宋_GB2312" w:eastAsia="仿宋_GB2312" w:hint="eastAsia"/>
          <w:color w:val="000000"/>
          <w:sz w:val="30"/>
          <w:szCs w:val="30"/>
        </w:rPr>
        <w:t>学校名称（例</w:t>
      </w:r>
      <w:r w:rsidRPr="005F4FE2">
        <w:rPr>
          <w:rFonts w:ascii="仿宋_GB2312" w:eastAsia="仿宋_GB2312"/>
          <w:color w:val="000000"/>
          <w:sz w:val="30"/>
          <w:szCs w:val="30"/>
        </w:rPr>
        <w:t>:20160815</w:t>
      </w:r>
      <w:r w:rsidRPr="005F4FE2">
        <w:rPr>
          <w:rFonts w:ascii="仿宋_GB2312" w:eastAsia="仿宋_GB2312" w:hint="eastAsia"/>
          <w:color w:val="000000"/>
          <w:sz w:val="30"/>
          <w:szCs w:val="30"/>
        </w:rPr>
        <w:t>复旦大学）。</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2.</w:t>
      </w:r>
      <w:r w:rsidRPr="005F4FE2">
        <w:rPr>
          <w:rFonts w:ascii="仿宋_GB2312" w:eastAsia="仿宋_GB2312" w:hint="eastAsia"/>
          <w:color w:val="000000"/>
          <w:sz w:val="30"/>
          <w:szCs w:val="30"/>
        </w:rPr>
        <w:t>名册电子文档里，身份证号码要求一定是文本格式，不能带有空格。港澳居民提供港澳居民身份证号，台湾居民提供台湾来往大陆通行证号。</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3.</w:t>
      </w:r>
      <w:r w:rsidRPr="005F4FE2">
        <w:rPr>
          <w:rFonts w:ascii="仿宋_GB2312" w:eastAsia="仿宋_GB2312" w:hint="eastAsia"/>
          <w:color w:val="000000"/>
          <w:sz w:val="30"/>
          <w:szCs w:val="30"/>
        </w:rPr>
        <w:t>名册电子文档里，手机号码要求一定是文本格式，不能带有空格，职称一栏，凡是以副教授申请的，要求标注清楚。</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 xml:space="preserve">4. </w:t>
      </w:r>
      <w:r w:rsidRPr="005F4FE2">
        <w:rPr>
          <w:rFonts w:ascii="仿宋_GB2312" w:eastAsia="仿宋_GB2312" w:hint="eastAsia"/>
          <w:color w:val="000000"/>
          <w:sz w:val="30"/>
          <w:szCs w:val="30"/>
        </w:rPr>
        <w:t>名册电子文档里，所属院系名称要求统一，不出现多种版本</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 xml:space="preserve">5. </w:t>
      </w:r>
      <w:r w:rsidRPr="005F4FE2">
        <w:rPr>
          <w:rFonts w:ascii="仿宋_GB2312" w:eastAsia="仿宋_GB2312" w:hint="eastAsia"/>
          <w:color w:val="000000"/>
          <w:sz w:val="30"/>
          <w:szCs w:val="30"/>
        </w:rPr>
        <w:t>名册电子文档里，身份审核填写以下四项之一：（</w:t>
      </w:r>
      <w:r w:rsidRPr="005F4FE2">
        <w:rPr>
          <w:rFonts w:ascii="仿宋_GB2312" w:eastAsia="仿宋_GB2312"/>
          <w:color w:val="000000"/>
          <w:sz w:val="30"/>
          <w:szCs w:val="30"/>
        </w:rPr>
        <w:t>1</w:t>
      </w:r>
      <w:r w:rsidRPr="005F4FE2">
        <w:rPr>
          <w:rFonts w:ascii="仿宋_GB2312" w:eastAsia="仿宋_GB2312" w:hint="eastAsia"/>
          <w:color w:val="000000"/>
          <w:sz w:val="30"/>
          <w:szCs w:val="30"/>
        </w:rPr>
        <w:t>）在编，（</w:t>
      </w:r>
      <w:r w:rsidRPr="005F4FE2">
        <w:rPr>
          <w:rFonts w:ascii="仿宋_GB2312" w:eastAsia="仿宋_GB2312"/>
          <w:color w:val="000000"/>
          <w:sz w:val="30"/>
          <w:szCs w:val="30"/>
        </w:rPr>
        <w:t>2</w:t>
      </w:r>
      <w:r w:rsidRPr="005F4FE2">
        <w:rPr>
          <w:rFonts w:ascii="仿宋_GB2312" w:eastAsia="仿宋_GB2312" w:hint="eastAsia"/>
          <w:color w:val="000000"/>
          <w:sz w:val="30"/>
          <w:szCs w:val="30"/>
        </w:rPr>
        <w:t>）在职，（</w:t>
      </w:r>
      <w:r w:rsidRPr="005F4FE2">
        <w:rPr>
          <w:rFonts w:ascii="仿宋_GB2312" w:eastAsia="仿宋_GB2312"/>
          <w:color w:val="000000"/>
          <w:sz w:val="30"/>
          <w:szCs w:val="30"/>
        </w:rPr>
        <w:t>3</w:t>
      </w:r>
      <w:r w:rsidRPr="005F4FE2">
        <w:rPr>
          <w:rFonts w:ascii="仿宋_GB2312" w:eastAsia="仿宋_GB2312" w:hint="eastAsia"/>
          <w:color w:val="000000"/>
          <w:sz w:val="30"/>
          <w:szCs w:val="30"/>
        </w:rPr>
        <w:t>）人事代理，（</w:t>
      </w:r>
      <w:r w:rsidRPr="005F4FE2">
        <w:rPr>
          <w:rFonts w:ascii="仿宋_GB2312" w:eastAsia="仿宋_GB2312"/>
          <w:color w:val="000000"/>
          <w:sz w:val="30"/>
          <w:szCs w:val="30"/>
        </w:rPr>
        <w:t>4</w:t>
      </w:r>
      <w:r w:rsidRPr="005F4FE2">
        <w:rPr>
          <w:rFonts w:ascii="仿宋_GB2312" w:eastAsia="仿宋_GB2312" w:hint="eastAsia"/>
          <w:color w:val="000000"/>
          <w:sz w:val="30"/>
          <w:szCs w:val="30"/>
        </w:rPr>
        <w:t>）拟聘</w:t>
      </w:r>
      <w:r w:rsidRPr="005F4FE2">
        <w:rPr>
          <w:rFonts w:ascii="仿宋_GB2312" w:eastAsia="仿宋_GB2312"/>
          <w:color w:val="000000"/>
          <w:sz w:val="30"/>
          <w:szCs w:val="30"/>
        </w:rPr>
        <w:t>(</w:t>
      </w:r>
      <w:r w:rsidRPr="005F4FE2">
        <w:rPr>
          <w:rFonts w:ascii="仿宋_GB2312" w:eastAsia="仿宋_GB2312" w:hint="eastAsia"/>
          <w:color w:val="000000"/>
          <w:sz w:val="30"/>
          <w:szCs w:val="30"/>
        </w:rPr>
        <w:t>在递交材料时，必须提交聘用合同并出具</w:t>
      </w:r>
      <w:r>
        <w:rPr>
          <w:rFonts w:ascii="仿宋_GB2312" w:eastAsia="仿宋_GB2312" w:hint="eastAsia"/>
          <w:color w:val="000000"/>
          <w:sz w:val="30"/>
          <w:szCs w:val="30"/>
        </w:rPr>
        <w:t>体现单位信息的</w:t>
      </w:r>
      <w:r>
        <w:rPr>
          <w:rFonts w:ascii="仿宋_GB2312" w:eastAsia="仿宋_GB2312"/>
          <w:color w:val="000000"/>
          <w:sz w:val="30"/>
          <w:szCs w:val="30"/>
        </w:rPr>
        <w:t>2016</w:t>
      </w:r>
      <w:r>
        <w:rPr>
          <w:rFonts w:ascii="仿宋_GB2312" w:eastAsia="仿宋_GB2312" w:hint="eastAsia"/>
          <w:color w:val="000000"/>
          <w:sz w:val="30"/>
          <w:szCs w:val="30"/>
        </w:rPr>
        <w:t>年</w:t>
      </w:r>
      <w:r w:rsidRPr="005F4FE2">
        <w:rPr>
          <w:rFonts w:ascii="仿宋_GB2312" w:eastAsia="仿宋_GB2312" w:hint="eastAsia"/>
          <w:color w:val="000000"/>
          <w:sz w:val="30"/>
          <w:szCs w:val="30"/>
        </w:rPr>
        <w:t>公积金缴纳证明</w:t>
      </w:r>
      <w:r w:rsidRPr="005F4FE2">
        <w:rPr>
          <w:rFonts w:ascii="仿宋_GB2312" w:eastAsia="仿宋_GB2312"/>
          <w:color w:val="000000"/>
          <w:sz w:val="30"/>
          <w:szCs w:val="30"/>
        </w:rPr>
        <w:t>)</w:t>
      </w:r>
      <w:r w:rsidRPr="005F4FE2">
        <w:rPr>
          <w:rFonts w:ascii="仿宋_GB2312" w:eastAsia="仿宋_GB2312" w:hint="eastAsia"/>
          <w:color w:val="000000"/>
          <w:sz w:val="30"/>
          <w:szCs w:val="30"/>
        </w:rPr>
        <w:t>。</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6.</w:t>
      </w:r>
      <w:r w:rsidRPr="005F4FE2">
        <w:rPr>
          <w:rFonts w:ascii="仿宋_GB2312" w:eastAsia="仿宋_GB2312" w:hint="eastAsia"/>
          <w:color w:val="000000"/>
          <w:sz w:val="30"/>
          <w:szCs w:val="30"/>
        </w:rPr>
        <w:t>以下几类人员不得申请：</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）非本市户籍也未办理本市居住证的人员（包含居住证正在办理及已经领取了本市居住证受理回执的人员）；</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）在中专学段承担教学任务</w:t>
      </w:r>
      <w:r>
        <w:rPr>
          <w:rFonts w:ascii="仿宋_GB2312" w:eastAsia="仿宋_GB2312" w:hint="eastAsia"/>
          <w:color w:val="000000"/>
          <w:sz w:val="30"/>
          <w:szCs w:val="30"/>
        </w:rPr>
        <w:t>或</w:t>
      </w:r>
      <w:r w:rsidRPr="005F4FE2">
        <w:rPr>
          <w:rFonts w:ascii="仿宋_GB2312" w:eastAsia="仿宋_GB2312" w:hint="eastAsia"/>
          <w:color w:val="000000"/>
          <w:sz w:val="30"/>
          <w:szCs w:val="30"/>
        </w:rPr>
        <w:t>编制在中专学校，由中专学校缴纳四金的人员；</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3</w:t>
      </w:r>
      <w:r w:rsidRPr="005F4FE2">
        <w:rPr>
          <w:rFonts w:ascii="仿宋_GB2312" w:eastAsia="仿宋_GB2312" w:hint="eastAsia"/>
          <w:color w:val="000000"/>
          <w:sz w:val="30"/>
          <w:szCs w:val="30"/>
        </w:rPr>
        <w:t>）派遣人员；</w:t>
      </w:r>
    </w:p>
    <w:p w:rsidR="005A0F62" w:rsidRDefault="005A0F62" w:rsidP="00C06F15">
      <w:pPr>
        <w:spacing w:line="500" w:lineRule="exact"/>
        <w:ind w:firstLineChars="189" w:firstLine="31680"/>
        <w:jc w:val="left"/>
        <w:rPr>
          <w:rFonts w:ascii="仿宋_GB2312" w:eastAsia="仿宋_GB2312"/>
          <w:color w:val="000000"/>
          <w:sz w:val="30"/>
          <w:szCs w:val="30"/>
        </w:rPr>
      </w:pPr>
      <w:r>
        <w:rPr>
          <w:rFonts w:ascii="仿宋_GB2312" w:eastAsia="仿宋_GB2312" w:hint="eastAsia"/>
          <w:color w:val="000000"/>
          <w:sz w:val="30"/>
          <w:szCs w:val="30"/>
        </w:rPr>
        <w:t>（</w:t>
      </w:r>
      <w:r>
        <w:rPr>
          <w:rFonts w:ascii="仿宋_GB2312" w:eastAsia="仿宋_GB2312"/>
          <w:color w:val="000000"/>
          <w:sz w:val="30"/>
          <w:szCs w:val="30"/>
        </w:rPr>
        <w:t>4</w:t>
      </w:r>
      <w:r>
        <w:rPr>
          <w:rFonts w:ascii="仿宋_GB2312" w:eastAsia="仿宋_GB2312" w:hint="eastAsia"/>
          <w:color w:val="000000"/>
          <w:sz w:val="30"/>
          <w:szCs w:val="30"/>
        </w:rPr>
        <w:t>）学校及下属部门（含各级学院及处室）外聘人员；</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5</w:t>
      </w:r>
      <w:r w:rsidRPr="005F4FE2">
        <w:rPr>
          <w:rFonts w:ascii="仿宋_GB2312" w:eastAsia="仿宋_GB2312" w:hint="eastAsia"/>
          <w:color w:val="000000"/>
          <w:sz w:val="30"/>
          <w:szCs w:val="30"/>
        </w:rPr>
        <w:t>）</w:t>
      </w:r>
      <w:r w:rsidRPr="005F4FE2">
        <w:rPr>
          <w:rFonts w:ascii="仿宋_GB2312" w:eastAsia="仿宋_GB2312"/>
          <w:color w:val="000000"/>
          <w:sz w:val="30"/>
          <w:szCs w:val="30"/>
        </w:rPr>
        <w:t>2016</w:t>
      </w:r>
      <w:r w:rsidRPr="005F4FE2">
        <w:rPr>
          <w:rFonts w:ascii="仿宋_GB2312" w:eastAsia="仿宋_GB2312" w:hint="eastAsia"/>
          <w:color w:val="000000"/>
          <w:sz w:val="30"/>
          <w:szCs w:val="30"/>
        </w:rPr>
        <w:t>年</w:t>
      </w:r>
      <w:r w:rsidRPr="005F4FE2">
        <w:rPr>
          <w:rFonts w:ascii="仿宋_GB2312" w:eastAsia="仿宋_GB2312"/>
          <w:color w:val="000000"/>
          <w:sz w:val="30"/>
          <w:szCs w:val="30"/>
        </w:rPr>
        <w:t>9</w:t>
      </w:r>
      <w:r w:rsidRPr="005F4FE2">
        <w:rPr>
          <w:rFonts w:ascii="仿宋_GB2312" w:eastAsia="仿宋_GB2312" w:hint="eastAsia"/>
          <w:color w:val="000000"/>
          <w:sz w:val="30"/>
          <w:szCs w:val="30"/>
        </w:rPr>
        <w:t>月</w:t>
      </w:r>
      <w:r w:rsidRPr="005F4FE2">
        <w:rPr>
          <w:rFonts w:ascii="仿宋_GB2312" w:eastAsia="仿宋_GB2312"/>
          <w:color w:val="000000"/>
          <w:sz w:val="30"/>
          <w:szCs w:val="30"/>
        </w:rPr>
        <w:t>1</w:t>
      </w:r>
      <w:r w:rsidRPr="005F4FE2">
        <w:rPr>
          <w:rFonts w:ascii="仿宋_GB2312" w:eastAsia="仿宋_GB2312" w:hint="eastAsia"/>
          <w:color w:val="000000"/>
          <w:sz w:val="30"/>
          <w:szCs w:val="30"/>
        </w:rPr>
        <w:t>日之前已到国家法定退休年龄的人员（含未办理退休手续或返聘人员）。</w:t>
      </w:r>
    </w:p>
    <w:p w:rsidR="005A0F62" w:rsidRPr="005F4FE2" w:rsidRDefault="005A0F62" w:rsidP="00C06F15">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特别说明：目前未开放外国国籍人士申请教师资格。</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7.</w:t>
      </w:r>
      <w:r w:rsidRPr="005F4FE2">
        <w:rPr>
          <w:rFonts w:ascii="仿宋_GB2312" w:eastAsia="仿宋_GB2312" w:hint="eastAsia"/>
          <w:color w:val="000000"/>
          <w:sz w:val="30"/>
          <w:szCs w:val="30"/>
        </w:rPr>
        <w:t>名册电子文档里，户籍情况填写：（</w:t>
      </w:r>
      <w:r w:rsidRPr="005F4FE2">
        <w:rPr>
          <w:rFonts w:ascii="仿宋_GB2312" w:eastAsia="仿宋_GB2312"/>
          <w:color w:val="000000"/>
          <w:sz w:val="30"/>
          <w:szCs w:val="30"/>
        </w:rPr>
        <w:t>1</w:t>
      </w:r>
      <w:r w:rsidRPr="005F4FE2">
        <w:rPr>
          <w:rFonts w:ascii="仿宋_GB2312" w:eastAsia="仿宋_GB2312" w:hint="eastAsia"/>
          <w:color w:val="000000"/>
          <w:sz w:val="30"/>
          <w:szCs w:val="30"/>
        </w:rPr>
        <w:t>）本市户籍，（</w:t>
      </w:r>
      <w:r w:rsidRPr="005F4FE2">
        <w:rPr>
          <w:rFonts w:ascii="仿宋_GB2312" w:eastAsia="仿宋_GB2312"/>
          <w:color w:val="000000"/>
          <w:sz w:val="30"/>
          <w:szCs w:val="30"/>
        </w:rPr>
        <w:t>2</w:t>
      </w:r>
      <w:r w:rsidRPr="005F4FE2">
        <w:rPr>
          <w:rFonts w:ascii="仿宋_GB2312" w:eastAsia="仿宋_GB2312" w:hint="eastAsia"/>
          <w:color w:val="000000"/>
          <w:sz w:val="30"/>
          <w:szCs w:val="30"/>
        </w:rPr>
        <w:t>）居住证。</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 xml:space="preserve">8. </w:t>
      </w:r>
      <w:r w:rsidRPr="005F4FE2">
        <w:rPr>
          <w:rFonts w:ascii="仿宋_GB2312" w:eastAsia="仿宋_GB2312" w:hint="eastAsia"/>
          <w:color w:val="000000"/>
          <w:sz w:val="30"/>
          <w:szCs w:val="30"/>
        </w:rPr>
        <w:t>名册电子文档里，申请学科必须根据标准目录结合教学任务书正确填写，填写学科名称及代码（标准目录另提供电子版本），申请学科要求与教学任务书相一致，个人网上申报时不得随意更改申请学科。</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9.</w:t>
      </w:r>
      <w:r w:rsidRPr="005F4FE2">
        <w:rPr>
          <w:rFonts w:ascii="仿宋_GB2312" w:eastAsia="仿宋_GB2312" w:hint="eastAsia"/>
          <w:color w:val="000000"/>
          <w:sz w:val="30"/>
          <w:szCs w:val="30"/>
        </w:rPr>
        <w:t>汇总表内所有项目均为必填项目。</w:t>
      </w:r>
    </w:p>
    <w:p w:rsidR="005A0F62" w:rsidRPr="005F4FE2" w:rsidRDefault="005A0F62" w:rsidP="00DF432E">
      <w:pPr>
        <w:spacing w:line="500" w:lineRule="exact"/>
        <w:ind w:left="565"/>
        <w:jc w:val="left"/>
        <w:rPr>
          <w:b/>
          <w:color w:val="000000"/>
          <w:sz w:val="28"/>
          <w:szCs w:val="28"/>
        </w:rPr>
      </w:pPr>
      <w:r w:rsidRPr="005F4FE2">
        <w:rPr>
          <w:rFonts w:hint="eastAsia"/>
          <w:b/>
          <w:color w:val="000000"/>
          <w:sz w:val="28"/>
          <w:szCs w:val="28"/>
        </w:rPr>
        <w:t>二、拍照环节（拍照免费）</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w:t>
      </w:r>
      <w:r w:rsidRPr="005F4FE2">
        <w:rPr>
          <w:rFonts w:ascii="仿宋_GB2312" w:eastAsia="仿宋_GB2312" w:hint="eastAsia"/>
          <w:color w:val="000000"/>
          <w:sz w:val="30"/>
          <w:szCs w:val="30"/>
        </w:rPr>
        <w:t>一</w:t>
      </w:r>
      <w:r w:rsidRPr="005F4FE2">
        <w:rPr>
          <w:rFonts w:ascii="仿宋_GB2312" w:eastAsia="仿宋_GB2312"/>
          <w:color w:val="000000"/>
          <w:sz w:val="30"/>
          <w:szCs w:val="30"/>
        </w:rPr>
        <w:t>)</w:t>
      </w:r>
      <w:r w:rsidRPr="005F4FE2">
        <w:rPr>
          <w:rFonts w:ascii="仿宋_GB2312" w:eastAsia="仿宋_GB2312" w:hint="eastAsia"/>
          <w:color w:val="000000"/>
          <w:sz w:val="30"/>
          <w:szCs w:val="30"/>
        </w:rPr>
        <w:t>拍照时间：</w:t>
      </w:r>
    </w:p>
    <w:p w:rsidR="005A0F62" w:rsidRPr="005F4FE2" w:rsidRDefault="005A0F62" w:rsidP="00C06F15">
      <w:pPr>
        <w:ind w:firstLineChars="189" w:firstLine="31680"/>
        <w:rPr>
          <w:rFonts w:ascii="仿宋_GB2312" w:eastAsia="仿宋_GB2312"/>
          <w:color w:val="000000"/>
          <w:sz w:val="30"/>
          <w:szCs w:val="30"/>
        </w:rPr>
      </w:pPr>
      <w:r w:rsidRPr="005F4FE2">
        <w:rPr>
          <w:rFonts w:ascii="仿宋_GB2312" w:eastAsia="仿宋_GB2312"/>
          <w:color w:val="000000"/>
          <w:sz w:val="30"/>
          <w:szCs w:val="30"/>
        </w:rPr>
        <w:t>1. 2016</w:t>
      </w:r>
      <w:r w:rsidRPr="005F4FE2">
        <w:rPr>
          <w:rFonts w:ascii="仿宋_GB2312" w:eastAsia="仿宋_GB2312" w:hint="eastAsia"/>
          <w:color w:val="000000"/>
          <w:sz w:val="30"/>
          <w:szCs w:val="30"/>
        </w:rPr>
        <w:t>年</w:t>
      </w:r>
      <w:r w:rsidRPr="005F4FE2">
        <w:rPr>
          <w:rFonts w:ascii="仿宋_GB2312" w:eastAsia="仿宋_GB2312"/>
          <w:color w:val="000000"/>
          <w:sz w:val="30"/>
          <w:szCs w:val="30"/>
        </w:rPr>
        <w:t>6</w:t>
      </w:r>
      <w:r w:rsidRPr="005F4FE2">
        <w:rPr>
          <w:rFonts w:ascii="仿宋_GB2312" w:eastAsia="仿宋_GB2312" w:hint="eastAsia"/>
          <w:color w:val="000000"/>
          <w:sz w:val="30"/>
          <w:szCs w:val="30"/>
        </w:rPr>
        <w:t>月</w:t>
      </w:r>
      <w:r w:rsidRPr="005F4FE2">
        <w:rPr>
          <w:rFonts w:ascii="仿宋_GB2312" w:eastAsia="仿宋_GB2312"/>
          <w:color w:val="000000"/>
          <w:sz w:val="30"/>
          <w:szCs w:val="30"/>
        </w:rPr>
        <w:t>27-29</w:t>
      </w:r>
      <w:r w:rsidRPr="005F4FE2">
        <w:rPr>
          <w:rFonts w:ascii="仿宋_GB2312" w:eastAsia="仿宋_GB2312" w:hint="eastAsia"/>
          <w:color w:val="000000"/>
          <w:sz w:val="30"/>
          <w:szCs w:val="30"/>
        </w:rPr>
        <w:t>日（上午</w:t>
      </w:r>
      <w:r w:rsidRPr="005F4FE2">
        <w:rPr>
          <w:rFonts w:ascii="仿宋_GB2312" w:eastAsia="仿宋_GB2312"/>
          <w:color w:val="000000"/>
          <w:sz w:val="30"/>
          <w:szCs w:val="30"/>
        </w:rPr>
        <w:t>9:00-11:00</w:t>
      </w:r>
      <w:r w:rsidRPr="005F4FE2">
        <w:rPr>
          <w:rFonts w:ascii="仿宋_GB2312" w:eastAsia="仿宋_GB2312" w:hint="eastAsia"/>
          <w:color w:val="000000"/>
          <w:sz w:val="30"/>
          <w:szCs w:val="30"/>
        </w:rPr>
        <w:t>，下午</w:t>
      </w:r>
      <w:r w:rsidRPr="005F4FE2">
        <w:rPr>
          <w:rFonts w:ascii="仿宋_GB2312" w:eastAsia="仿宋_GB2312"/>
          <w:color w:val="000000"/>
          <w:sz w:val="30"/>
          <w:szCs w:val="30"/>
        </w:rPr>
        <w:t>1:00-4:00</w:t>
      </w:r>
      <w:r w:rsidRPr="005F4FE2">
        <w:rPr>
          <w:rFonts w:ascii="仿宋_GB2312" w:eastAsia="仿宋_GB2312" w:hint="eastAsia"/>
          <w:color w:val="000000"/>
          <w:sz w:val="30"/>
          <w:szCs w:val="30"/>
        </w:rPr>
        <w:t>），领取高校三门课合格证时，在领取现场安排统一拍照。具体拍照地址：</w:t>
      </w:r>
      <w:r>
        <w:rPr>
          <w:rFonts w:ascii="仿宋_GB2312" w:eastAsia="仿宋_GB2312" w:hint="eastAsia"/>
          <w:color w:val="000000"/>
          <w:sz w:val="30"/>
          <w:szCs w:val="30"/>
        </w:rPr>
        <w:t>上海立信会计学院中山西路</w:t>
      </w:r>
      <w:r>
        <w:rPr>
          <w:rFonts w:ascii="仿宋_GB2312" w:eastAsia="仿宋_GB2312"/>
          <w:color w:val="000000"/>
          <w:sz w:val="30"/>
          <w:szCs w:val="30"/>
        </w:rPr>
        <w:t>2230</w:t>
      </w:r>
      <w:r>
        <w:rPr>
          <w:rFonts w:ascii="仿宋_GB2312" w:eastAsia="仿宋_GB2312" w:hint="eastAsia"/>
          <w:color w:val="000000"/>
          <w:sz w:val="30"/>
          <w:szCs w:val="30"/>
        </w:rPr>
        <w:t>号（具体拍摄地点根据校门口</w:t>
      </w:r>
      <w:bookmarkStart w:id="0" w:name="_GoBack"/>
      <w:bookmarkEnd w:id="0"/>
      <w:r>
        <w:rPr>
          <w:rFonts w:ascii="仿宋_GB2312" w:eastAsia="仿宋_GB2312" w:hint="eastAsia"/>
          <w:color w:val="000000"/>
          <w:sz w:val="30"/>
          <w:szCs w:val="30"/>
        </w:rPr>
        <w:t>指示）</w:t>
      </w:r>
      <w:r w:rsidRPr="005F4FE2">
        <w:rPr>
          <w:rFonts w:ascii="仿宋_GB2312" w:eastAsia="仿宋_GB2312" w:hint="eastAsia"/>
          <w:color w:val="000000"/>
          <w:sz w:val="30"/>
          <w:szCs w:val="30"/>
        </w:rPr>
        <w:t>。</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2.</w:t>
      </w:r>
      <w:r w:rsidRPr="005F4FE2">
        <w:rPr>
          <w:rFonts w:ascii="仿宋_GB2312" w:eastAsia="仿宋_GB2312" w:hint="eastAsia"/>
          <w:color w:val="000000"/>
          <w:sz w:val="30"/>
          <w:szCs w:val="30"/>
        </w:rPr>
        <w:t>现场受理递交材料时补拍，（时间地点以现场受理通知为准）。</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（二）注意事项：</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1.</w:t>
      </w:r>
      <w:r w:rsidRPr="005F4FE2">
        <w:rPr>
          <w:rFonts w:ascii="仿宋_GB2312" w:eastAsia="仿宋_GB2312" w:hint="eastAsia"/>
          <w:color w:val="000000"/>
          <w:sz w:val="30"/>
          <w:szCs w:val="30"/>
        </w:rPr>
        <w:t>拍照时不要穿白色衣服，女士不要穿低领衣服。</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2.</w:t>
      </w:r>
      <w:r w:rsidRPr="005F4FE2">
        <w:rPr>
          <w:rFonts w:ascii="仿宋_GB2312" w:eastAsia="仿宋_GB2312" w:hint="eastAsia"/>
          <w:color w:val="000000"/>
          <w:sz w:val="30"/>
          <w:szCs w:val="30"/>
        </w:rPr>
        <w:t>拍照时必须携带身份证。</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3.</w:t>
      </w:r>
      <w:r w:rsidRPr="005F4FE2">
        <w:rPr>
          <w:rFonts w:ascii="仿宋_GB2312" w:eastAsia="仿宋_GB2312" w:hint="eastAsia"/>
          <w:color w:val="000000"/>
          <w:sz w:val="30"/>
          <w:szCs w:val="30"/>
        </w:rPr>
        <w:t>拍照后，请申请人保留拍照回执，便于查询。</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4.</w:t>
      </w:r>
      <w:r w:rsidRPr="005F4FE2">
        <w:rPr>
          <w:rFonts w:ascii="仿宋_GB2312" w:eastAsia="仿宋_GB2312" w:hint="eastAsia"/>
          <w:color w:val="000000"/>
          <w:sz w:val="30"/>
          <w:szCs w:val="30"/>
        </w:rPr>
        <w:t>最近两年内已经拍照，但申请未成功的申请人，可不再重复拍照。</w:t>
      </w:r>
    </w:p>
    <w:p w:rsidR="005A0F62" w:rsidRPr="005F4FE2" w:rsidRDefault="005A0F62" w:rsidP="00C06F15">
      <w:pPr>
        <w:spacing w:line="500" w:lineRule="exact"/>
        <w:ind w:firstLineChars="177" w:firstLine="31680"/>
        <w:jc w:val="left"/>
        <w:rPr>
          <w:b/>
          <w:color w:val="000000"/>
          <w:sz w:val="28"/>
          <w:szCs w:val="28"/>
        </w:rPr>
      </w:pPr>
      <w:r w:rsidRPr="005F4FE2">
        <w:rPr>
          <w:rFonts w:hint="eastAsia"/>
          <w:b/>
          <w:color w:val="000000"/>
          <w:sz w:val="28"/>
          <w:szCs w:val="28"/>
        </w:rPr>
        <w:t>三、网上申请环节</w:t>
      </w:r>
    </w:p>
    <w:p w:rsidR="005A0F62" w:rsidRPr="005F4FE2" w:rsidRDefault="005A0F62" w:rsidP="00C06F15">
      <w:pPr>
        <w:pStyle w:val="ListParagraph"/>
        <w:numPr>
          <w:ilvl w:val="0"/>
          <w:numId w:val="8"/>
        </w:numPr>
        <w:spacing w:line="500" w:lineRule="exact"/>
        <w:ind w:left="0"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请于</w:t>
      </w:r>
      <w:r w:rsidRPr="005F4FE2">
        <w:rPr>
          <w:rFonts w:ascii="仿宋_GB2312" w:eastAsia="仿宋_GB2312"/>
          <w:color w:val="000000"/>
          <w:sz w:val="30"/>
          <w:szCs w:val="30"/>
        </w:rPr>
        <w:t>2016</w:t>
      </w:r>
      <w:r w:rsidRPr="005F4FE2">
        <w:rPr>
          <w:rFonts w:ascii="仿宋_GB2312" w:eastAsia="仿宋_GB2312" w:hint="eastAsia"/>
          <w:color w:val="000000"/>
          <w:sz w:val="30"/>
          <w:szCs w:val="30"/>
        </w:rPr>
        <w:t>年</w:t>
      </w:r>
      <w:r w:rsidRPr="005F4FE2">
        <w:rPr>
          <w:rFonts w:ascii="仿宋_GB2312" w:eastAsia="仿宋_GB2312"/>
          <w:color w:val="000000"/>
          <w:sz w:val="30"/>
          <w:szCs w:val="30"/>
        </w:rPr>
        <w:t>9</w:t>
      </w:r>
      <w:r w:rsidRPr="005F4FE2">
        <w:rPr>
          <w:rFonts w:ascii="仿宋_GB2312" w:eastAsia="仿宋_GB2312" w:hint="eastAsia"/>
          <w:color w:val="000000"/>
          <w:sz w:val="30"/>
          <w:szCs w:val="30"/>
        </w:rPr>
        <w:t>月</w:t>
      </w:r>
      <w:r w:rsidRPr="005F4FE2">
        <w:rPr>
          <w:rFonts w:ascii="仿宋_GB2312" w:eastAsia="仿宋_GB2312"/>
          <w:color w:val="000000"/>
          <w:sz w:val="30"/>
          <w:szCs w:val="30"/>
        </w:rPr>
        <w:t>1-10</w:t>
      </w:r>
      <w:r w:rsidRPr="005F4FE2">
        <w:rPr>
          <w:rFonts w:ascii="仿宋_GB2312" w:eastAsia="仿宋_GB2312" w:hint="eastAsia"/>
          <w:color w:val="000000"/>
          <w:sz w:val="30"/>
          <w:szCs w:val="30"/>
        </w:rPr>
        <w:t>日登陆上海教育人才网（</w:t>
      </w:r>
      <w:hyperlink r:id="rId7" w:history="1">
        <w:r w:rsidRPr="005F4FE2">
          <w:rPr>
            <w:rFonts w:ascii="仿宋_GB2312" w:eastAsia="仿宋_GB2312"/>
            <w:color w:val="000000"/>
            <w:sz w:val="30"/>
            <w:szCs w:val="30"/>
          </w:rPr>
          <w:t>www.shehr.cn</w:t>
        </w:r>
      </w:hyperlink>
      <w:r w:rsidRPr="005F4FE2">
        <w:rPr>
          <w:rFonts w:ascii="仿宋_GB2312" w:eastAsia="仿宋_GB2312" w:hint="eastAsia"/>
          <w:color w:val="000000"/>
          <w:sz w:val="30"/>
          <w:szCs w:val="30"/>
        </w:rPr>
        <w:t>），在网站首页“服务大厅”内的“在线办理”栏目里选择“教师资格申请”，注册或登录后填写“教师资格认定网上申请表”中的有关信息，并在规定时间内（</w:t>
      </w:r>
      <w:r w:rsidRPr="005F4FE2">
        <w:rPr>
          <w:rFonts w:ascii="仿宋_GB2312" w:eastAsia="仿宋_GB2312"/>
          <w:color w:val="000000"/>
          <w:sz w:val="30"/>
          <w:szCs w:val="30"/>
        </w:rPr>
        <w:t>2016</w:t>
      </w:r>
      <w:r w:rsidRPr="005F4FE2">
        <w:rPr>
          <w:rFonts w:ascii="仿宋_GB2312" w:eastAsia="仿宋_GB2312" w:hint="eastAsia"/>
          <w:color w:val="000000"/>
          <w:sz w:val="30"/>
          <w:szCs w:val="30"/>
        </w:rPr>
        <w:t>年</w:t>
      </w:r>
      <w:r w:rsidRPr="005F4FE2">
        <w:rPr>
          <w:rFonts w:ascii="仿宋_GB2312" w:eastAsia="仿宋_GB2312"/>
          <w:color w:val="000000"/>
          <w:sz w:val="30"/>
          <w:szCs w:val="30"/>
        </w:rPr>
        <w:t>9</w:t>
      </w:r>
      <w:r w:rsidRPr="005F4FE2">
        <w:rPr>
          <w:rFonts w:ascii="仿宋_GB2312" w:eastAsia="仿宋_GB2312" w:hint="eastAsia"/>
          <w:color w:val="000000"/>
          <w:sz w:val="30"/>
          <w:szCs w:val="30"/>
        </w:rPr>
        <w:t>月</w:t>
      </w:r>
      <w:r w:rsidRPr="005F4FE2">
        <w:rPr>
          <w:rFonts w:ascii="仿宋_GB2312" w:eastAsia="仿宋_GB2312"/>
          <w:color w:val="000000"/>
          <w:sz w:val="30"/>
          <w:szCs w:val="30"/>
        </w:rPr>
        <w:t>10</w:t>
      </w:r>
      <w:r w:rsidRPr="005F4FE2">
        <w:rPr>
          <w:rFonts w:ascii="仿宋_GB2312" w:eastAsia="仿宋_GB2312" w:hint="eastAsia"/>
          <w:color w:val="000000"/>
          <w:sz w:val="30"/>
          <w:szCs w:val="30"/>
        </w:rPr>
        <w:t>日前）提交。逾期系统自动关闭，不予补申请。</w:t>
      </w:r>
    </w:p>
    <w:p w:rsidR="005A0F62" w:rsidRPr="005F4FE2" w:rsidRDefault="005A0F62" w:rsidP="00C06F15">
      <w:pPr>
        <w:pStyle w:val="ListParagraph"/>
        <w:spacing w:line="500" w:lineRule="exact"/>
        <w:ind w:firstLineChars="204" w:firstLine="31680"/>
        <w:jc w:val="left"/>
        <w:rPr>
          <w:rFonts w:ascii="仿宋_GB2312" w:eastAsia="仿宋_GB2312"/>
          <w:color w:val="000000"/>
          <w:sz w:val="30"/>
          <w:szCs w:val="30"/>
        </w:rPr>
      </w:pPr>
      <w:r w:rsidRPr="005F4FE2">
        <w:rPr>
          <w:rFonts w:ascii="仿宋_GB2312" w:eastAsia="仿宋_GB2312" w:hint="eastAsia"/>
          <w:color w:val="000000"/>
          <w:sz w:val="30"/>
          <w:szCs w:val="30"/>
        </w:rPr>
        <w:t>备注：</w:t>
      </w:r>
    </w:p>
    <w:p w:rsidR="005A0F62" w:rsidRPr="005F4FE2" w:rsidRDefault="005A0F62" w:rsidP="00C06F15">
      <w:pPr>
        <w:pStyle w:val="ListParagraph"/>
        <w:spacing w:line="500" w:lineRule="exact"/>
        <w:ind w:firstLineChars="204" w:firstLine="31680"/>
        <w:jc w:val="left"/>
        <w:rPr>
          <w:rFonts w:ascii="仿宋_GB2312" w:eastAsia="仿宋_GB2312"/>
          <w:color w:val="000000"/>
          <w:sz w:val="30"/>
          <w:szCs w:val="30"/>
        </w:rPr>
      </w:pPr>
      <w:r w:rsidRPr="005F4FE2">
        <w:rPr>
          <w:rFonts w:ascii="仿宋_GB2312" w:eastAsia="仿宋_GB2312" w:hint="eastAsia"/>
          <w:color w:val="000000"/>
          <w:sz w:val="30"/>
          <w:szCs w:val="30"/>
        </w:rPr>
        <w:t>网上申请“正式提交”后，所提交的“网上信息登记表”不能再修改，故在提交前请仔细核对所填报的信息。网上报名的信息须真实有效，如有不实信息或和本人提供证件不符的，后果自负。</w:t>
      </w:r>
    </w:p>
    <w:p w:rsidR="005A0F62" w:rsidRPr="005F4FE2" w:rsidRDefault="005A0F62" w:rsidP="00C06F15">
      <w:pPr>
        <w:pStyle w:val="ListParagraph"/>
        <w:numPr>
          <w:ilvl w:val="0"/>
          <w:numId w:val="8"/>
        </w:numPr>
        <w:spacing w:line="500" w:lineRule="exact"/>
        <w:ind w:left="0"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正式提交“教师资格网上信息登记表”后，即可下载打印网上发出的《教师资格认定网上申请表》、《申请人思想品德鉴定表》并完成相关申请材料的准备工作。</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3.</w:t>
      </w:r>
      <w:r w:rsidRPr="005F4FE2">
        <w:rPr>
          <w:rFonts w:ascii="仿宋_GB2312" w:eastAsia="仿宋_GB2312" w:hint="eastAsia"/>
          <w:color w:val="000000"/>
          <w:sz w:val="30"/>
          <w:szCs w:val="30"/>
        </w:rPr>
        <w:t>已在本网站注册过账号的申请人，可直接登录进行网上申请。从未在本网站注册过账号的申请人，须注册后才能进行网上申请。</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4.</w:t>
      </w:r>
      <w:r w:rsidRPr="005F4FE2">
        <w:rPr>
          <w:rFonts w:ascii="仿宋_GB2312" w:eastAsia="仿宋_GB2312" w:hint="eastAsia"/>
          <w:color w:val="000000"/>
          <w:sz w:val="30"/>
          <w:szCs w:val="30"/>
        </w:rPr>
        <w:t>若申请人忘记密码，可以根据网上提供的三种途径找回密码，其中本人前来办理，具体地址是</w:t>
      </w:r>
      <w:r w:rsidRPr="005F4FE2">
        <w:rPr>
          <w:rFonts w:ascii="仿宋_GB2312" w:eastAsia="仿宋_GB2312"/>
          <w:color w:val="000000"/>
          <w:sz w:val="30"/>
          <w:szCs w:val="30"/>
        </w:rPr>
        <w:t>:</w:t>
      </w:r>
      <w:r w:rsidRPr="005F4FE2">
        <w:rPr>
          <w:rFonts w:ascii="仿宋_GB2312" w:eastAsia="仿宋_GB2312" w:hint="eastAsia"/>
          <w:color w:val="000000"/>
          <w:sz w:val="30"/>
          <w:szCs w:val="30"/>
        </w:rPr>
        <w:t>延安西路</w:t>
      </w:r>
      <w:r w:rsidRPr="005F4FE2">
        <w:rPr>
          <w:rFonts w:ascii="仿宋_GB2312" w:eastAsia="仿宋_GB2312"/>
          <w:color w:val="000000"/>
          <w:sz w:val="30"/>
          <w:szCs w:val="30"/>
        </w:rPr>
        <w:t>900</w:t>
      </w:r>
      <w:r w:rsidRPr="005F4FE2">
        <w:rPr>
          <w:rFonts w:ascii="仿宋_GB2312" w:eastAsia="仿宋_GB2312" w:hint="eastAsia"/>
          <w:color w:val="000000"/>
          <w:sz w:val="30"/>
          <w:szCs w:val="30"/>
        </w:rPr>
        <w:t>号</w:t>
      </w:r>
      <w:r w:rsidRPr="005F4FE2">
        <w:rPr>
          <w:rFonts w:ascii="仿宋_GB2312" w:eastAsia="仿宋_GB2312"/>
          <w:color w:val="000000"/>
          <w:sz w:val="30"/>
          <w:szCs w:val="30"/>
        </w:rPr>
        <w:t>310</w:t>
      </w:r>
      <w:r w:rsidRPr="005F4FE2">
        <w:rPr>
          <w:rFonts w:ascii="仿宋_GB2312" w:eastAsia="仿宋_GB2312" w:hint="eastAsia"/>
          <w:color w:val="000000"/>
          <w:sz w:val="30"/>
          <w:szCs w:val="30"/>
        </w:rPr>
        <w:t>室</w:t>
      </w:r>
      <w:r w:rsidRPr="005F4FE2">
        <w:rPr>
          <w:rFonts w:ascii="仿宋_GB2312" w:eastAsia="仿宋_GB2312"/>
          <w:color w:val="000000"/>
          <w:sz w:val="30"/>
          <w:szCs w:val="30"/>
        </w:rPr>
        <w:t>(</w:t>
      </w:r>
      <w:r w:rsidRPr="005F4FE2">
        <w:rPr>
          <w:rFonts w:ascii="仿宋_GB2312" w:eastAsia="仿宋_GB2312" w:hint="eastAsia"/>
          <w:color w:val="000000"/>
          <w:sz w:val="30"/>
          <w:szCs w:val="30"/>
        </w:rPr>
        <w:t>接待时间：工作日上午</w:t>
      </w:r>
      <w:r w:rsidRPr="005F4FE2">
        <w:rPr>
          <w:rFonts w:ascii="仿宋_GB2312" w:eastAsia="仿宋_GB2312"/>
          <w:color w:val="000000"/>
          <w:sz w:val="30"/>
          <w:szCs w:val="30"/>
        </w:rPr>
        <w:t>9:00-11:00</w:t>
      </w:r>
      <w:r w:rsidRPr="005F4FE2">
        <w:rPr>
          <w:rFonts w:ascii="仿宋_GB2312" w:eastAsia="仿宋_GB2312" w:hint="eastAsia"/>
          <w:color w:val="000000"/>
          <w:sz w:val="30"/>
          <w:szCs w:val="30"/>
        </w:rPr>
        <w:t>，下午</w:t>
      </w:r>
      <w:r w:rsidRPr="005F4FE2">
        <w:rPr>
          <w:rFonts w:ascii="仿宋_GB2312" w:eastAsia="仿宋_GB2312"/>
          <w:color w:val="000000"/>
          <w:sz w:val="30"/>
          <w:szCs w:val="30"/>
        </w:rPr>
        <w:t>1</w:t>
      </w:r>
      <w:r w:rsidRPr="005F4FE2">
        <w:rPr>
          <w:rFonts w:ascii="仿宋_GB2312" w:eastAsia="仿宋_GB2312" w:hint="eastAsia"/>
          <w:color w:val="000000"/>
          <w:sz w:val="30"/>
          <w:szCs w:val="30"/>
        </w:rPr>
        <w:t>：</w:t>
      </w:r>
      <w:r w:rsidRPr="005F4FE2">
        <w:rPr>
          <w:rFonts w:ascii="仿宋_GB2312" w:eastAsia="仿宋_GB2312"/>
          <w:color w:val="000000"/>
          <w:sz w:val="30"/>
          <w:szCs w:val="30"/>
        </w:rPr>
        <w:t>00-4</w:t>
      </w:r>
      <w:r w:rsidRPr="005F4FE2">
        <w:rPr>
          <w:rFonts w:ascii="仿宋_GB2312" w:eastAsia="仿宋_GB2312" w:hint="eastAsia"/>
          <w:color w:val="000000"/>
          <w:sz w:val="30"/>
          <w:szCs w:val="30"/>
        </w:rPr>
        <w:t>：</w:t>
      </w:r>
      <w:r w:rsidRPr="005F4FE2">
        <w:rPr>
          <w:rFonts w:ascii="仿宋_GB2312" w:eastAsia="仿宋_GB2312"/>
          <w:color w:val="000000"/>
          <w:sz w:val="30"/>
          <w:szCs w:val="30"/>
        </w:rPr>
        <w:t>00</w:t>
      </w:r>
      <w:r w:rsidRPr="005F4FE2">
        <w:rPr>
          <w:rFonts w:ascii="仿宋_GB2312" w:eastAsia="仿宋_GB2312" w:hint="eastAsia"/>
          <w:color w:val="000000"/>
          <w:sz w:val="30"/>
          <w:szCs w:val="30"/>
        </w:rPr>
        <w:t>，咨询电话：</w:t>
      </w:r>
      <w:r w:rsidRPr="005F4FE2">
        <w:rPr>
          <w:rFonts w:ascii="仿宋_GB2312" w:eastAsia="仿宋_GB2312"/>
          <w:color w:val="000000"/>
          <w:sz w:val="30"/>
          <w:szCs w:val="30"/>
        </w:rPr>
        <w:t>62520027,</w:t>
      </w:r>
      <w:r w:rsidRPr="005F4FE2">
        <w:rPr>
          <w:rFonts w:ascii="仿宋_GB2312" w:eastAsia="仿宋_GB2312" w:hint="eastAsia"/>
          <w:color w:val="000000"/>
          <w:sz w:val="30"/>
          <w:szCs w:val="30"/>
        </w:rPr>
        <w:t>为避免徒劳往返，请提前电话确认后再前往办理</w:t>
      </w:r>
      <w:r w:rsidRPr="005F4FE2">
        <w:rPr>
          <w:rFonts w:ascii="仿宋_GB2312" w:eastAsia="仿宋_GB2312"/>
          <w:color w:val="000000"/>
          <w:sz w:val="30"/>
          <w:szCs w:val="30"/>
        </w:rPr>
        <w:t>)</w:t>
      </w:r>
      <w:r w:rsidRPr="005F4FE2">
        <w:rPr>
          <w:rFonts w:ascii="仿宋_GB2312" w:eastAsia="仿宋_GB2312" w:hint="eastAsia"/>
          <w:color w:val="000000"/>
          <w:sz w:val="30"/>
          <w:szCs w:val="30"/>
        </w:rPr>
        <w:t>；</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5.</w:t>
      </w:r>
      <w:r w:rsidRPr="005F4FE2">
        <w:rPr>
          <w:rFonts w:ascii="仿宋_GB2312" w:eastAsia="仿宋_GB2312" w:hint="eastAsia"/>
          <w:color w:val="000000"/>
          <w:sz w:val="30"/>
          <w:szCs w:val="30"/>
        </w:rPr>
        <w:t>申请人身份证号已被注册的处理办法同上。</w:t>
      </w:r>
    </w:p>
    <w:p w:rsidR="005A0F62" w:rsidRPr="005F4FE2" w:rsidRDefault="005A0F62" w:rsidP="00C06F15">
      <w:pPr>
        <w:spacing w:line="500" w:lineRule="exact"/>
        <w:ind w:firstLineChars="177" w:firstLine="31680"/>
        <w:jc w:val="left"/>
        <w:rPr>
          <w:b/>
          <w:color w:val="000000"/>
          <w:sz w:val="28"/>
          <w:szCs w:val="28"/>
        </w:rPr>
      </w:pPr>
      <w:r w:rsidRPr="005F4FE2">
        <w:rPr>
          <w:rFonts w:hint="eastAsia"/>
          <w:b/>
          <w:color w:val="000000"/>
          <w:sz w:val="28"/>
          <w:szCs w:val="28"/>
        </w:rPr>
        <w:t>四、申请材料准备环节</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1.</w:t>
      </w:r>
      <w:r w:rsidRPr="005F4FE2">
        <w:rPr>
          <w:rFonts w:ascii="仿宋_GB2312" w:eastAsia="仿宋_GB2312" w:hint="eastAsia"/>
          <w:color w:val="000000"/>
          <w:sz w:val="30"/>
          <w:szCs w:val="30"/>
        </w:rPr>
        <w:t>《教师资格认定网上申请表》（上网下载后打印，并由本人在承诺书上签名，</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纸打印）。</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2.</w:t>
      </w:r>
      <w:r w:rsidRPr="005F4FE2">
        <w:rPr>
          <w:rFonts w:ascii="仿宋_GB2312" w:eastAsia="仿宋_GB2312" w:hint="eastAsia"/>
          <w:color w:val="000000"/>
          <w:sz w:val="30"/>
          <w:szCs w:val="30"/>
        </w:rPr>
        <w:t>《申请人思想品德鉴定表》（上网下载后打印</w:t>
      </w:r>
      <w:r w:rsidRPr="005F4FE2">
        <w:rPr>
          <w:rFonts w:ascii="仿宋_GB2312" w:eastAsia="仿宋_GB2312"/>
          <w:color w:val="000000"/>
          <w:sz w:val="30"/>
          <w:szCs w:val="30"/>
        </w:rPr>
        <w:t>,</w:t>
      </w:r>
      <w:r w:rsidRPr="005F4FE2">
        <w:rPr>
          <w:rFonts w:ascii="仿宋_GB2312" w:eastAsia="仿宋_GB2312" w:hint="eastAsia"/>
          <w:color w:val="000000"/>
          <w:sz w:val="30"/>
          <w:szCs w:val="30"/>
        </w:rPr>
        <w:t>须加盖高校人事处公章，学院盖章无效，必须有鉴定人签名，</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纸打印）。</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）对于本市户籍的申请人：由高校人事处盖章。</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）对于持人才居住证的申请人：由申请人人事档案管理机构及高校人事处填写并共同盖章（如本人人事档案已转入现工作单位，须由现工作单位出具档案保管证明）。</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3</w:t>
      </w:r>
      <w:r w:rsidRPr="005F4FE2">
        <w:rPr>
          <w:rFonts w:ascii="仿宋_GB2312" w:eastAsia="仿宋_GB2312" w:hint="eastAsia"/>
          <w:color w:val="000000"/>
          <w:sz w:val="30"/>
          <w:szCs w:val="30"/>
        </w:rPr>
        <w:t>）对于工作属人事代理性质的：根据户籍情况参照（</w:t>
      </w:r>
      <w:r w:rsidRPr="005F4FE2">
        <w:rPr>
          <w:rFonts w:ascii="仿宋_GB2312" w:eastAsia="仿宋_GB2312"/>
          <w:color w:val="000000"/>
          <w:sz w:val="30"/>
          <w:szCs w:val="30"/>
        </w:rPr>
        <w:t>1</w:t>
      </w: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）盖章。</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3.</w:t>
      </w:r>
      <w:r w:rsidRPr="005F4FE2">
        <w:rPr>
          <w:rFonts w:ascii="仿宋_GB2312" w:eastAsia="仿宋_GB2312" w:hint="eastAsia"/>
          <w:color w:val="000000"/>
          <w:sz w:val="30"/>
          <w:szCs w:val="30"/>
        </w:rPr>
        <w:t>《申请人无犯罪记录证明》（由户籍所在地的公安部门出具，有效期三个月，必须体现开具日期，学校保卫处开具无效，但港澳台居民由学校保卫处开具，</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4.</w:t>
      </w:r>
      <w:r w:rsidRPr="005F4FE2">
        <w:rPr>
          <w:rFonts w:ascii="仿宋_GB2312" w:eastAsia="仿宋_GB2312" w:hint="eastAsia"/>
          <w:color w:val="000000"/>
          <w:sz w:val="30"/>
          <w:szCs w:val="30"/>
        </w:rPr>
        <w:t>《身份证》与《普通话水平测试等级证书》（二级乙等或二级甲等以上，副教授、教授、博士免）的复印件（《身份证》和《普通话水平测试等级证书》复印在同一张</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纸同一页面上。）</w:t>
      </w:r>
      <w:r w:rsidRPr="005F4FE2">
        <w:rPr>
          <w:rFonts w:ascii="仿宋_GB2312" w:eastAsia="仿宋_GB2312"/>
          <w:color w:val="000000"/>
          <w:sz w:val="30"/>
          <w:szCs w:val="30"/>
        </w:rPr>
        <w:t xml:space="preserve"> </w:t>
      </w:r>
    </w:p>
    <w:p w:rsidR="005A0F62" w:rsidRPr="005F4FE2" w:rsidRDefault="005A0F62" w:rsidP="00C06F15">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特别说明：</w:t>
      </w:r>
    </w:p>
    <w:p w:rsidR="005A0F62" w:rsidRPr="005F4FE2" w:rsidRDefault="005A0F62" w:rsidP="00C06F15">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）《身份证》正、反面同时复印在上半部分，身份证必须在有效期内）。</w:t>
      </w:r>
    </w:p>
    <w:p w:rsidR="005A0F62" w:rsidRPr="005F4FE2" w:rsidRDefault="005A0F62" w:rsidP="00C06F15">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）普通话证书目前不设有效期，国家普通话证书全国通用。</w:t>
      </w:r>
    </w:p>
    <w:p w:rsidR="005A0F62" w:rsidRPr="005F4FE2" w:rsidRDefault="005A0F62" w:rsidP="00C06F15">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3</w:t>
      </w:r>
      <w:r w:rsidRPr="005F4FE2">
        <w:rPr>
          <w:rFonts w:ascii="仿宋_GB2312" w:eastAsia="仿宋_GB2312" w:hint="eastAsia"/>
          <w:color w:val="000000"/>
          <w:sz w:val="30"/>
          <w:szCs w:val="30"/>
        </w:rPr>
        <w:t>）本市普通话水平测试由上海市语言文字水平测试中心负责，地址为：延安西路</w:t>
      </w:r>
      <w:r w:rsidRPr="005F4FE2">
        <w:rPr>
          <w:rFonts w:ascii="仿宋_GB2312" w:eastAsia="仿宋_GB2312"/>
          <w:color w:val="000000"/>
          <w:sz w:val="30"/>
          <w:szCs w:val="30"/>
        </w:rPr>
        <w:t>900</w:t>
      </w:r>
      <w:r w:rsidRPr="005F4FE2">
        <w:rPr>
          <w:rFonts w:ascii="仿宋_GB2312" w:eastAsia="仿宋_GB2312" w:hint="eastAsia"/>
          <w:color w:val="000000"/>
          <w:sz w:val="30"/>
          <w:szCs w:val="30"/>
        </w:rPr>
        <w:t>号一楼，咨询电话：</w:t>
      </w:r>
      <w:r w:rsidRPr="005F4FE2">
        <w:rPr>
          <w:rFonts w:ascii="仿宋_GB2312" w:eastAsia="仿宋_GB2312"/>
          <w:color w:val="000000"/>
          <w:sz w:val="30"/>
          <w:szCs w:val="30"/>
        </w:rPr>
        <w:t>62558388</w:t>
      </w:r>
      <w:r w:rsidRPr="005F4FE2">
        <w:rPr>
          <w:rFonts w:ascii="仿宋_GB2312" w:eastAsia="仿宋_GB2312" w:hint="eastAsia"/>
          <w:color w:val="000000"/>
          <w:sz w:val="30"/>
          <w:szCs w:val="30"/>
        </w:rPr>
        <w:t>。</w:t>
      </w:r>
    </w:p>
    <w:p w:rsidR="005A0F62" w:rsidRPr="005F4FE2" w:rsidRDefault="005A0F62" w:rsidP="00C06F15">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4</w:t>
      </w:r>
      <w:r w:rsidRPr="005F4FE2">
        <w:rPr>
          <w:rFonts w:ascii="仿宋_GB2312" w:eastAsia="仿宋_GB2312" w:hint="eastAsia"/>
          <w:color w:val="000000"/>
          <w:sz w:val="30"/>
          <w:szCs w:val="30"/>
        </w:rPr>
        <w:t>）普通话证书遗失要求提供上海市语言文字水平测试中心开具的遗失证明。</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5.</w:t>
      </w:r>
      <w:r w:rsidRPr="005F4FE2">
        <w:rPr>
          <w:rFonts w:ascii="仿宋_GB2312" w:eastAsia="仿宋_GB2312" w:hint="eastAsia"/>
          <w:color w:val="000000"/>
          <w:sz w:val="30"/>
          <w:szCs w:val="30"/>
        </w:rPr>
        <w:t>户口本信息页或上海市居住证</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）本市户籍申请人需提供《户口本》原件及复印件（《户口本》仅需复印申请人信息页面，集体户口另需出具由派出所开具的户籍证明）。</w:t>
      </w:r>
    </w:p>
    <w:p w:rsidR="005A0F62" w:rsidRPr="005F4FE2" w:rsidRDefault="005A0F62" w:rsidP="00C06F15">
      <w:pPr>
        <w:spacing w:line="500" w:lineRule="exact"/>
        <w:ind w:firstLineChars="175" w:firstLine="31680"/>
        <w:jc w:val="left"/>
        <w:rPr>
          <w:color w:val="000000"/>
          <w:sz w:val="28"/>
          <w:szCs w:val="28"/>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）非本市户籍人员还须提供</w:t>
      </w:r>
      <w:r w:rsidRPr="005F4FE2">
        <w:rPr>
          <w:rFonts w:ascii="仿宋_GB2312" w:eastAsia="仿宋_GB2312"/>
          <w:color w:val="000000"/>
          <w:sz w:val="30"/>
          <w:szCs w:val="30"/>
        </w:rPr>
        <w:t>2013</w:t>
      </w:r>
      <w:r w:rsidRPr="005F4FE2">
        <w:rPr>
          <w:rFonts w:ascii="仿宋_GB2312" w:eastAsia="仿宋_GB2312" w:hint="eastAsia"/>
          <w:color w:val="000000"/>
          <w:sz w:val="30"/>
          <w:szCs w:val="30"/>
        </w:rPr>
        <w:t>年</w:t>
      </w:r>
      <w:r w:rsidRPr="005F4FE2">
        <w:rPr>
          <w:rFonts w:ascii="仿宋_GB2312" w:eastAsia="仿宋_GB2312"/>
          <w:color w:val="000000"/>
          <w:sz w:val="30"/>
          <w:szCs w:val="30"/>
        </w:rPr>
        <w:t>7</w:t>
      </w:r>
      <w:r w:rsidRPr="005F4FE2">
        <w:rPr>
          <w:rFonts w:ascii="仿宋_GB2312" w:eastAsia="仿宋_GB2312" w:hint="eastAsia"/>
          <w:color w:val="000000"/>
          <w:sz w:val="30"/>
          <w:szCs w:val="30"/>
        </w:rPr>
        <w:t>月</w:t>
      </w:r>
      <w:r w:rsidRPr="005F4FE2">
        <w:rPr>
          <w:rFonts w:ascii="仿宋_GB2312" w:eastAsia="仿宋_GB2312"/>
          <w:color w:val="000000"/>
          <w:sz w:val="30"/>
          <w:szCs w:val="30"/>
        </w:rPr>
        <w:t>1</w:t>
      </w:r>
      <w:r w:rsidRPr="005F4FE2">
        <w:rPr>
          <w:rFonts w:ascii="仿宋_GB2312" w:eastAsia="仿宋_GB2312" w:hint="eastAsia"/>
          <w:color w:val="000000"/>
          <w:sz w:val="30"/>
          <w:szCs w:val="30"/>
        </w:rPr>
        <w:t>日前办理的有效本市人才引进</w:t>
      </w:r>
      <w:r w:rsidRPr="005F4FE2">
        <w:rPr>
          <w:rFonts w:ascii="仿宋_GB2312" w:eastAsia="仿宋_GB2312"/>
          <w:color w:val="000000"/>
          <w:sz w:val="30"/>
          <w:szCs w:val="30"/>
        </w:rPr>
        <w:t>A</w:t>
      </w:r>
      <w:r w:rsidRPr="005F4FE2">
        <w:rPr>
          <w:rFonts w:ascii="仿宋_GB2312" w:eastAsia="仿宋_GB2312" w:hint="eastAsia"/>
          <w:color w:val="000000"/>
          <w:sz w:val="30"/>
          <w:szCs w:val="30"/>
        </w:rPr>
        <w:t>类居住证（</w:t>
      </w:r>
      <w:r w:rsidRPr="005F4FE2">
        <w:rPr>
          <w:rFonts w:ascii="仿宋_GB2312" w:eastAsia="仿宋_GB2312"/>
          <w:color w:val="000000"/>
          <w:sz w:val="30"/>
          <w:szCs w:val="30"/>
        </w:rPr>
        <w:t>2013</w:t>
      </w:r>
      <w:r w:rsidRPr="005F4FE2">
        <w:rPr>
          <w:rFonts w:ascii="仿宋_GB2312" w:eastAsia="仿宋_GB2312" w:hint="eastAsia"/>
          <w:color w:val="000000"/>
          <w:sz w:val="30"/>
          <w:szCs w:val="30"/>
        </w:rPr>
        <w:t>年</w:t>
      </w:r>
      <w:r w:rsidRPr="005F4FE2">
        <w:rPr>
          <w:rFonts w:ascii="仿宋_GB2312" w:eastAsia="仿宋_GB2312"/>
          <w:color w:val="000000"/>
          <w:sz w:val="30"/>
          <w:szCs w:val="30"/>
        </w:rPr>
        <w:t>7</w:t>
      </w:r>
      <w:r w:rsidRPr="005F4FE2">
        <w:rPr>
          <w:rFonts w:ascii="仿宋_GB2312" w:eastAsia="仿宋_GB2312" w:hint="eastAsia"/>
          <w:color w:val="000000"/>
          <w:sz w:val="30"/>
          <w:szCs w:val="30"/>
        </w:rPr>
        <w:t>月</w:t>
      </w:r>
      <w:r w:rsidRPr="005F4FE2">
        <w:rPr>
          <w:rFonts w:ascii="仿宋_GB2312" w:eastAsia="仿宋_GB2312"/>
          <w:color w:val="000000"/>
          <w:sz w:val="30"/>
          <w:szCs w:val="30"/>
        </w:rPr>
        <w:t>1</w:t>
      </w:r>
      <w:r w:rsidRPr="005F4FE2">
        <w:rPr>
          <w:rFonts w:ascii="仿宋_GB2312" w:eastAsia="仿宋_GB2312" w:hint="eastAsia"/>
          <w:color w:val="000000"/>
          <w:sz w:val="30"/>
          <w:szCs w:val="30"/>
        </w:rPr>
        <w:t>日以前办理的居住证，同时要求提供居住证有效期证明，如果有效期证明遗失，需要去人事局补办。），或</w:t>
      </w:r>
      <w:r w:rsidRPr="005F4FE2">
        <w:rPr>
          <w:rFonts w:ascii="仿宋_GB2312" w:eastAsia="仿宋_GB2312"/>
          <w:color w:val="000000"/>
          <w:sz w:val="30"/>
          <w:szCs w:val="30"/>
        </w:rPr>
        <w:t>2013</w:t>
      </w:r>
      <w:r w:rsidRPr="005F4FE2">
        <w:rPr>
          <w:rFonts w:ascii="仿宋_GB2312" w:eastAsia="仿宋_GB2312" w:hint="eastAsia"/>
          <w:color w:val="000000"/>
          <w:sz w:val="30"/>
          <w:szCs w:val="30"/>
        </w:rPr>
        <w:t>年</w:t>
      </w:r>
      <w:r w:rsidRPr="005F4FE2">
        <w:rPr>
          <w:rFonts w:ascii="仿宋_GB2312" w:eastAsia="仿宋_GB2312"/>
          <w:color w:val="000000"/>
          <w:sz w:val="30"/>
          <w:szCs w:val="30"/>
        </w:rPr>
        <w:t>7</w:t>
      </w:r>
      <w:r w:rsidRPr="005F4FE2">
        <w:rPr>
          <w:rFonts w:ascii="仿宋_GB2312" w:eastAsia="仿宋_GB2312" w:hint="eastAsia"/>
          <w:color w:val="000000"/>
          <w:sz w:val="30"/>
          <w:szCs w:val="30"/>
        </w:rPr>
        <w:t>月</w:t>
      </w:r>
      <w:r w:rsidRPr="005F4FE2">
        <w:rPr>
          <w:rFonts w:ascii="仿宋_GB2312" w:eastAsia="仿宋_GB2312"/>
          <w:color w:val="000000"/>
          <w:sz w:val="30"/>
          <w:szCs w:val="30"/>
        </w:rPr>
        <w:t>1</w:t>
      </w:r>
      <w:r w:rsidRPr="005F4FE2">
        <w:rPr>
          <w:rFonts w:ascii="仿宋_GB2312" w:eastAsia="仿宋_GB2312" w:hint="eastAsia"/>
          <w:color w:val="000000"/>
          <w:sz w:val="30"/>
          <w:szCs w:val="30"/>
        </w:rPr>
        <w:t>日后办理的有效本市居住证（非临时居住证）。</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3</w:t>
      </w:r>
      <w:r w:rsidRPr="005F4FE2">
        <w:rPr>
          <w:rFonts w:ascii="仿宋_GB2312" w:eastAsia="仿宋_GB2312" w:hint="eastAsia"/>
          <w:color w:val="000000"/>
          <w:sz w:val="30"/>
          <w:szCs w:val="30"/>
        </w:rPr>
        <w:t>）港澳居民申请人提供港澳居民身份证，台湾居民提供台湾来往大陆通行证。另需提供</w:t>
      </w:r>
      <w:r w:rsidRPr="005F4FE2">
        <w:rPr>
          <w:rFonts w:ascii="仿宋_GB2312" w:eastAsia="仿宋_GB2312"/>
          <w:color w:val="000000"/>
          <w:sz w:val="30"/>
          <w:szCs w:val="30"/>
        </w:rPr>
        <w:t>2013</w:t>
      </w:r>
      <w:r w:rsidRPr="005F4FE2">
        <w:rPr>
          <w:rFonts w:ascii="仿宋_GB2312" w:eastAsia="仿宋_GB2312" w:hint="eastAsia"/>
          <w:color w:val="000000"/>
          <w:sz w:val="30"/>
          <w:szCs w:val="30"/>
        </w:rPr>
        <w:t>年</w:t>
      </w:r>
      <w:r w:rsidRPr="005F4FE2">
        <w:rPr>
          <w:rFonts w:ascii="仿宋_GB2312" w:eastAsia="仿宋_GB2312"/>
          <w:color w:val="000000"/>
          <w:sz w:val="30"/>
          <w:szCs w:val="30"/>
        </w:rPr>
        <w:t>7</w:t>
      </w:r>
      <w:r w:rsidRPr="005F4FE2">
        <w:rPr>
          <w:rFonts w:ascii="仿宋_GB2312" w:eastAsia="仿宋_GB2312" w:hint="eastAsia"/>
          <w:color w:val="000000"/>
          <w:sz w:val="30"/>
          <w:szCs w:val="30"/>
        </w:rPr>
        <w:t>月</w:t>
      </w:r>
      <w:r w:rsidRPr="005F4FE2">
        <w:rPr>
          <w:rFonts w:ascii="仿宋_GB2312" w:eastAsia="仿宋_GB2312"/>
          <w:color w:val="000000"/>
          <w:sz w:val="30"/>
          <w:szCs w:val="30"/>
        </w:rPr>
        <w:t>1</w:t>
      </w:r>
      <w:r w:rsidRPr="005F4FE2">
        <w:rPr>
          <w:rFonts w:ascii="仿宋_GB2312" w:eastAsia="仿宋_GB2312" w:hint="eastAsia"/>
          <w:color w:val="000000"/>
          <w:sz w:val="30"/>
          <w:szCs w:val="30"/>
        </w:rPr>
        <w:t>日前办理的有效本市人才引进</w:t>
      </w:r>
      <w:r w:rsidRPr="005F4FE2">
        <w:rPr>
          <w:rFonts w:ascii="仿宋_GB2312" w:eastAsia="仿宋_GB2312"/>
          <w:color w:val="000000"/>
          <w:sz w:val="30"/>
          <w:szCs w:val="30"/>
        </w:rPr>
        <w:t>A</w:t>
      </w:r>
      <w:r w:rsidRPr="005F4FE2">
        <w:rPr>
          <w:rFonts w:ascii="仿宋_GB2312" w:eastAsia="仿宋_GB2312" w:hint="eastAsia"/>
          <w:color w:val="000000"/>
          <w:sz w:val="30"/>
          <w:szCs w:val="30"/>
        </w:rPr>
        <w:t>类居住证（</w:t>
      </w:r>
      <w:r w:rsidRPr="005F4FE2">
        <w:rPr>
          <w:rFonts w:ascii="仿宋_GB2312" w:eastAsia="仿宋_GB2312"/>
          <w:color w:val="000000"/>
          <w:sz w:val="30"/>
          <w:szCs w:val="30"/>
        </w:rPr>
        <w:t>2013</w:t>
      </w:r>
      <w:r w:rsidRPr="005F4FE2">
        <w:rPr>
          <w:rFonts w:ascii="仿宋_GB2312" w:eastAsia="仿宋_GB2312" w:hint="eastAsia"/>
          <w:color w:val="000000"/>
          <w:sz w:val="30"/>
          <w:szCs w:val="30"/>
        </w:rPr>
        <w:t>年</w:t>
      </w:r>
      <w:r w:rsidRPr="005F4FE2">
        <w:rPr>
          <w:rFonts w:ascii="仿宋_GB2312" w:eastAsia="仿宋_GB2312"/>
          <w:color w:val="000000"/>
          <w:sz w:val="30"/>
          <w:szCs w:val="30"/>
        </w:rPr>
        <w:t>7</w:t>
      </w:r>
      <w:r w:rsidRPr="005F4FE2">
        <w:rPr>
          <w:rFonts w:ascii="仿宋_GB2312" w:eastAsia="仿宋_GB2312" w:hint="eastAsia"/>
          <w:color w:val="000000"/>
          <w:sz w:val="30"/>
          <w:szCs w:val="30"/>
        </w:rPr>
        <w:t>月</w:t>
      </w:r>
      <w:r w:rsidRPr="005F4FE2">
        <w:rPr>
          <w:rFonts w:ascii="仿宋_GB2312" w:eastAsia="仿宋_GB2312"/>
          <w:color w:val="000000"/>
          <w:sz w:val="30"/>
          <w:szCs w:val="30"/>
        </w:rPr>
        <w:t>1</w:t>
      </w:r>
      <w:r w:rsidRPr="005F4FE2">
        <w:rPr>
          <w:rFonts w:ascii="仿宋_GB2312" w:eastAsia="仿宋_GB2312" w:hint="eastAsia"/>
          <w:color w:val="000000"/>
          <w:sz w:val="30"/>
          <w:szCs w:val="30"/>
        </w:rPr>
        <w:t>日以前办理的居住证，同时要求提供居住证有效期证明，如果有效期证明遗失，需要去人事局补办），或</w:t>
      </w:r>
      <w:r w:rsidRPr="005F4FE2">
        <w:rPr>
          <w:rFonts w:ascii="仿宋_GB2312" w:eastAsia="仿宋_GB2312"/>
          <w:color w:val="000000"/>
          <w:sz w:val="30"/>
          <w:szCs w:val="30"/>
        </w:rPr>
        <w:t>2013</w:t>
      </w:r>
      <w:r w:rsidRPr="005F4FE2">
        <w:rPr>
          <w:rFonts w:ascii="仿宋_GB2312" w:eastAsia="仿宋_GB2312" w:hint="eastAsia"/>
          <w:color w:val="000000"/>
          <w:sz w:val="30"/>
          <w:szCs w:val="30"/>
        </w:rPr>
        <w:t>年</w:t>
      </w:r>
      <w:r w:rsidRPr="005F4FE2">
        <w:rPr>
          <w:rFonts w:ascii="仿宋_GB2312" w:eastAsia="仿宋_GB2312"/>
          <w:color w:val="000000"/>
          <w:sz w:val="30"/>
          <w:szCs w:val="30"/>
        </w:rPr>
        <w:t>7</w:t>
      </w:r>
      <w:r w:rsidRPr="005F4FE2">
        <w:rPr>
          <w:rFonts w:ascii="仿宋_GB2312" w:eastAsia="仿宋_GB2312" w:hint="eastAsia"/>
          <w:color w:val="000000"/>
          <w:sz w:val="30"/>
          <w:szCs w:val="30"/>
        </w:rPr>
        <w:t>月</w:t>
      </w:r>
      <w:r w:rsidRPr="005F4FE2">
        <w:rPr>
          <w:rFonts w:ascii="仿宋_GB2312" w:eastAsia="仿宋_GB2312"/>
          <w:color w:val="000000"/>
          <w:sz w:val="30"/>
          <w:szCs w:val="30"/>
        </w:rPr>
        <w:t>1</w:t>
      </w:r>
      <w:r w:rsidRPr="005F4FE2">
        <w:rPr>
          <w:rFonts w:ascii="仿宋_GB2312" w:eastAsia="仿宋_GB2312" w:hint="eastAsia"/>
          <w:color w:val="000000"/>
          <w:sz w:val="30"/>
          <w:szCs w:val="30"/>
        </w:rPr>
        <w:t>日后办理的有效本市居住证（非临时居住证）。</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6.</w:t>
      </w:r>
      <w:r w:rsidRPr="005F4FE2">
        <w:rPr>
          <w:rFonts w:ascii="仿宋_GB2312" w:eastAsia="仿宋_GB2312" w:hint="eastAsia"/>
          <w:color w:val="000000"/>
          <w:sz w:val="30"/>
          <w:szCs w:val="30"/>
        </w:rPr>
        <w:t>学历证书</w:t>
      </w:r>
      <w:r w:rsidRPr="005F4FE2">
        <w:rPr>
          <w:rFonts w:ascii="仿宋_GB2312" w:eastAsia="仿宋_GB2312"/>
          <w:color w:val="000000"/>
          <w:sz w:val="30"/>
          <w:szCs w:val="30"/>
        </w:rPr>
        <w:t xml:space="preserve">: </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）本科、硕士仅需提供毕业证书，不需要提供学位证书。如毕业证书遗失要求提供“中国高等教育学历认证报告”及毕业学校开具的毕业证明书（</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Pr>
          <w:rFonts w:ascii="仿宋_GB2312" w:eastAsia="仿宋_GB2312" w:hint="eastAsia"/>
          <w:color w:val="000000"/>
          <w:sz w:val="30"/>
          <w:szCs w:val="30"/>
        </w:rPr>
        <w:t>博士需要提供学位和学历两份材料，如果只有博士学位，没有博士学历的，则需要提供其最高学历毕业证明（</w:t>
      </w:r>
      <w:r>
        <w:rPr>
          <w:rFonts w:ascii="仿宋_GB2312" w:eastAsia="仿宋_GB2312"/>
          <w:color w:val="000000"/>
          <w:sz w:val="30"/>
          <w:szCs w:val="30"/>
        </w:rPr>
        <w:t>A4</w:t>
      </w:r>
      <w:r>
        <w:rPr>
          <w:rFonts w:ascii="仿宋_GB2312" w:eastAsia="仿宋_GB2312" w:hint="eastAsia"/>
          <w:color w:val="000000"/>
          <w:sz w:val="30"/>
          <w:szCs w:val="30"/>
        </w:rPr>
        <w:t>纸）</w:t>
      </w:r>
      <w:r w:rsidRPr="005F4FE2">
        <w:rPr>
          <w:rFonts w:ascii="仿宋_GB2312" w:eastAsia="仿宋_GB2312" w:hint="eastAsia"/>
          <w:color w:val="000000"/>
          <w:sz w:val="30"/>
          <w:szCs w:val="30"/>
        </w:rPr>
        <w:t>，</w:t>
      </w:r>
      <w:r w:rsidRPr="005F4FE2">
        <w:rPr>
          <w:rFonts w:ascii="仿宋_GB2312" w:eastAsia="仿宋_GB2312"/>
          <w:color w:val="000000"/>
          <w:sz w:val="30"/>
          <w:szCs w:val="30"/>
        </w:rPr>
        <w:t>2000</w:t>
      </w:r>
      <w:r w:rsidRPr="005F4FE2">
        <w:rPr>
          <w:rFonts w:ascii="仿宋_GB2312" w:eastAsia="仿宋_GB2312" w:hint="eastAsia"/>
          <w:color w:val="000000"/>
          <w:sz w:val="30"/>
          <w:szCs w:val="30"/>
        </w:rPr>
        <w:t>年之前（含</w:t>
      </w:r>
      <w:r w:rsidRPr="005F4FE2">
        <w:rPr>
          <w:rFonts w:ascii="仿宋_GB2312" w:eastAsia="仿宋_GB2312"/>
          <w:color w:val="000000"/>
          <w:sz w:val="30"/>
          <w:szCs w:val="30"/>
        </w:rPr>
        <w:t>2000</w:t>
      </w:r>
      <w:r w:rsidRPr="005F4FE2">
        <w:rPr>
          <w:rFonts w:ascii="仿宋_GB2312" w:eastAsia="仿宋_GB2312" w:hint="eastAsia"/>
          <w:color w:val="000000"/>
          <w:sz w:val="30"/>
          <w:szCs w:val="30"/>
        </w:rPr>
        <w:t>年）的博士学位及所有的军队院校博士学位必须提供学信网出具的学位认证报告。在博士学位公示期间，尚未取得博士学位证书的人员不得申请，需正式获得博士学位后方可申请）。</w:t>
      </w:r>
    </w:p>
    <w:p w:rsidR="005A0F62" w:rsidRPr="005F4FE2" w:rsidRDefault="005A0F62" w:rsidP="00C06F15">
      <w:pPr>
        <w:spacing w:line="500" w:lineRule="exact"/>
        <w:ind w:firstLineChars="200" w:firstLine="31680"/>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3</w:t>
      </w:r>
      <w:r w:rsidRPr="005F4FE2">
        <w:rPr>
          <w:rFonts w:ascii="仿宋_GB2312" w:eastAsia="仿宋_GB2312" w:hint="eastAsia"/>
          <w:color w:val="000000"/>
          <w:sz w:val="30"/>
          <w:szCs w:val="30"/>
        </w:rPr>
        <w:t>）持</w:t>
      </w:r>
      <w:r w:rsidRPr="005F4FE2">
        <w:rPr>
          <w:rFonts w:ascii="仿宋_GB2312" w:eastAsia="仿宋_GB2312"/>
          <w:color w:val="000000"/>
          <w:sz w:val="30"/>
          <w:szCs w:val="30"/>
        </w:rPr>
        <w:t>2000</w:t>
      </w:r>
      <w:r w:rsidRPr="005F4FE2">
        <w:rPr>
          <w:rFonts w:ascii="仿宋_GB2312" w:eastAsia="仿宋_GB2312" w:hint="eastAsia"/>
          <w:color w:val="000000"/>
          <w:sz w:val="30"/>
          <w:szCs w:val="30"/>
        </w:rPr>
        <w:t>年以前（含</w:t>
      </w:r>
      <w:r w:rsidRPr="005F4FE2">
        <w:rPr>
          <w:rFonts w:ascii="仿宋_GB2312" w:eastAsia="仿宋_GB2312"/>
          <w:color w:val="000000"/>
          <w:sz w:val="30"/>
          <w:szCs w:val="30"/>
        </w:rPr>
        <w:t>2000</w:t>
      </w:r>
      <w:r w:rsidRPr="005F4FE2">
        <w:rPr>
          <w:rFonts w:ascii="仿宋_GB2312" w:eastAsia="仿宋_GB2312" w:hint="eastAsia"/>
          <w:color w:val="000000"/>
          <w:sz w:val="30"/>
          <w:szCs w:val="30"/>
        </w:rPr>
        <w:t>年）的学历证书申请，另还需提供学信网出具的“中国高等教育学历认证报告”的复印件，只有博士学位，没有学历的，除提供本科或硕士学历认证报告，另需提供学信网出具的学位认证报告（</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w:t>
      </w:r>
    </w:p>
    <w:p w:rsidR="005A0F62" w:rsidRPr="005F4FE2" w:rsidRDefault="005A0F62" w:rsidP="00C06F15">
      <w:pPr>
        <w:spacing w:line="500" w:lineRule="exact"/>
        <w:ind w:firstLineChars="200" w:firstLine="31680"/>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4</w:t>
      </w:r>
      <w:r w:rsidRPr="005F4FE2">
        <w:rPr>
          <w:rFonts w:ascii="仿宋_GB2312" w:eastAsia="仿宋_GB2312" w:hint="eastAsia"/>
          <w:color w:val="000000"/>
          <w:sz w:val="30"/>
          <w:szCs w:val="30"/>
        </w:rPr>
        <w:t>）持</w:t>
      </w:r>
      <w:r w:rsidRPr="005F4FE2">
        <w:rPr>
          <w:rFonts w:ascii="仿宋_GB2312" w:eastAsia="仿宋_GB2312"/>
          <w:color w:val="000000"/>
          <w:sz w:val="30"/>
          <w:szCs w:val="30"/>
        </w:rPr>
        <w:t>2000</w:t>
      </w:r>
      <w:r w:rsidRPr="005F4FE2">
        <w:rPr>
          <w:rFonts w:ascii="仿宋_GB2312" w:eastAsia="仿宋_GB2312" w:hint="eastAsia"/>
          <w:color w:val="000000"/>
          <w:sz w:val="30"/>
          <w:szCs w:val="30"/>
        </w:rPr>
        <w:t>年以后全日制普通高校毕业学历证书申请，需经学信网查询获得验证，提供学信网出具的</w:t>
      </w:r>
      <w:r w:rsidRPr="005F4FE2">
        <w:rPr>
          <w:rFonts w:ascii="仿宋_GB2312" w:eastAsia="仿宋_GB2312"/>
          <w:color w:val="000000"/>
          <w:sz w:val="30"/>
          <w:szCs w:val="30"/>
        </w:rPr>
        <w:t>“</w:t>
      </w:r>
      <w:r w:rsidRPr="005F4FE2">
        <w:rPr>
          <w:rFonts w:ascii="仿宋_GB2312" w:eastAsia="仿宋_GB2312" w:hint="eastAsia"/>
          <w:color w:val="000000"/>
          <w:sz w:val="30"/>
          <w:szCs w:val="30"/>
        </w:rPr>
        <w:t>教育部学历证书电子注册备案表</w:t>
      </w:r>
      <w:r w:rsidRPr="005F4FE2">
        <w:rPr>
          <w:rFonts w:ascii="仿宋_GB2312" w:eastAsia="仿宋_GB2312"/>
          <w:color w:val="000000"/>
          <w:sz w:val="30"/>
          <w:szCs w:val="30"/>
        </w:rPr>
        <w:t>”</w:t>
      </w:r>
      <w:r w:rsidRPr="005F4FE2">
        <w:rPr>
          <w:rFonts w:ascii="仿宋_GB2312" w:eastAsia="仿宋_GB2312" w:hint="eastAsia"/>
          <w:color w:val="000000"/>
          <w:sz w:val="30"/>
          <w:szCs w:val="30"/>
        </w:rPr>
        <w:t>（</w:t>
      </w:r>
      <w:r w:rsidRPr="005F4FE2">
        <w:rPr>
          <w:rFonts w:ascii="仿宋_GB2312" w:eastAsia="仿宋_GB2312"/>
          <w:color w:val="000000"/>
          <w:sz w:val="30"/>
          <w:szCs w:val="30"/>
        </w:rPr>
        <w:t xml:space="preserve"> </w:t>
      </w:r>
      <w:r w:rsidRPr="005F4FE2">
        <w:rPr>
          <w:rFonts w:ascii="仿宋_GB2312" w:eastAsia="仿宋_GB2312" w:hint="eastAsia"/>
          <w:color w:val="000000"/>
          <w:sz w:val="30"/>
          <w:szCs w:val="30"/>
        </w:rPr>
        <w:t>如无法提供</w:t>
      </w:r>
      <w:r w:rsidRPr="005F4FE2">
        <w:rPr>
          <w:rFonts w:ascii="仿宋_GB2312" w:eastAsia="仿宋_GB2312"/>
          <w:color w:val="000000"/>
          <w:sz w:val="30"/>
          <w:szCs w:val="30"/>
        </w:rPr>
        <w:t>“</w:t>
      </w:r>
      <w:r w:rsidRPr="005F4FE2">
        <w:rPr>
          <w:rFonts w:ascii="仿宋_GB2312" w:eastAsia="仿宋_GB2312" w:hint="eastAsia"/>
          <w:color w:val="000000"/>
          <w:sz w:val="30"/>
          <w:szCs w:val="30"/>
        </w:rPr>
        <w:t>教育部学历证书电子注册备案表</w:t>
      </w:r>
      <w:r w:rsidRPr="005F4FE2">
        <w:rPr>
          <w:rFonts w:ascii="仿宋_GB2312" w:eastAsia="仿宋_GB2312"/>
          <w:color w:val="000000"/>
          <w:sz w:val="30"/>
          <w:szCs w:val="30"/>
        </w:rPr>
        <w:t>”</w:t>
      </w:r>
      <w:r w:rsidRPr="005F4FE2">
        <w:rPr>
          <w:rFonts w:ascii="仿宋_GB2312" w:eastAsia="仿宋_GB2312" w:hint="eastAsia"/>
          <w:color w:val="000000"/>
          <w:sz w:val="30"/>
          <w:szCs w:val="30"/>
        </w:rPr>
        <w:t>，则需出具</w:t>
      </w:r>
      <w:r w:rsidRPr="005F4FE2">
        <w:rPr>
          <w:rFonts w:ascii="仿宋_GB2312" w:eastAsia="仿宋_GB2312"/>
          <w:color w:val="000000"/>
          <w:sz w:val="30"/>
          <w:szCs w:val="30"/>
        </w:rPr>
        <w:t>“</w:t>
      </w:r>
      <w:r w:rsidRPr="005F4FE2">
        <w:rPr>
          <w:rFonts w:ascii="仿宋_GB2312" w:eastAsia="仿宋_GB2312" w:hint="eastAsia"/>
          <w:color w:val="000000"/>
          <w:sz w:val="30"/>
          <w:szCs w:val="30"/>
        </w:rPr>
        <w:t>中国高等教育学历认证报告</w:t>
      </w:r>
      <w:r w:rsidRPr="005F4FE2">
        <w:rPr>
          <w:rFonts w:ascii="仿宋_GB2312" w:eastAsia="仿宋_GB2312"/>
          <w:color w:val="000000"/>
          <w:sz w:val="30"/>
          <w:szCs w:val="30"/>
        </w:rPr>
        <w:t>”</w:t>
      </w:r>
      <w:r w:rsidRPr="005F4FE2">
        <w:rPr>
          <w:rFonts w:ascii="仿宋_GB2312" w:eastAsia="仿宋_GB2312" w:hint="eastAsia"/>
          <w:color w:val="000000"/>
          <w:sz w:val="30"/>
          <w:szCs w:val="30"/>
        </w:rPr>
        <w:t>，学信网网址：</w:t>
      </w:r>
      <w:hyperlink r:id="rId8" w:history="1">
        <w:r w:rsidRPr="005F4FE2">
          <w:rPr>
            <w:rFonts w:ascii="仿宋_GB2312" w:eastAsia="仿宋_GB2312"/>
            <w:color w:val="000000"/>
            <w:sz w:val="30"/>
            <w:szCs w:val="30"/>
          </w:rPr>
          <w:t>http://www.chsi.com.cn/xlcx/rhsq.jsp</w:t>
        </w:r>
      </w:hyperlink>
      <w:r w:rsidRPr="005F4FE2">
        <w:rPr>
          <w:rFonts w:ascii="仿宋_GB2312" w:eastAsia="仿宋_GB2312" w:hint="eastAsia"/>
          <w:color w:val="000000"/>
          <w:sz w:val="30"/>
          <w:szCs w:val="30"/>
        </w:rPr>
        <w:t>）。</w:t>
      </w:r>
      <w:r w:rsidRPr="005F4FE2">
        <w:rPr>
          <w:rFonts w:ascii="仿宋_GB2312" w:eastAsia="仿宋_GB2312"/>
          <w:color w:val="000000"/>
          <w:sz w:val="30"/>
          <w:szCs w:val="30"/>
        </w:rPr>
        <w:t xml:space="preserve">  </w:t>
      </w:r>
    </w:p>
    <w:p w:rsidR="005A0F62" w:rsidRPr="005F4FE2" w:rsidRDefault="005A0F62" w:rsidP="00C06F15">
      <w:pPr>
        <w:spacing w:line="500" w:lineRule="exact"/>
        <w:ind w:firstLineChars="200" w:firstLine="31680"/>
        <w:rPr>
          <w:rFonts w:ascii="仿宋_GB2312" w:eastAsia="仿宋_GB2312"/>
          <w:color w:val="000000"/>
          <w:sz w:val="30"/>
          <w:szCs w:val="30"/>
        </w:rPr>
      </w:pPr>
      <w:r w:rsidRPr="005F4FE2">
        <w:rPr>
          <w:rFonts w:ascii="仿宋_GB2312" w:eastAsia="仿宋_GB2312" w:hint="eastAsia"/>
          <w:color w:val="000000"/>
          <w:sz w:val="30"/>
          <w:szCs w:val="30"/>
        </w:rPr>
        <w:t>持</w:t>
      </w:r>
      <w:r w:rsidRPr="005F4FE2">
        <w:rPr>
          <w:rFonts w:ascii="仿宋_GB2312" w:eastAsia="仿宋_GB2312"/>
          <w:color w:val="000000"/>
          <w:sz w:val="30"/>
          <w:szCs w:val="30"/>
        </w:rPr>
        <w:t>2000</w:t>
      </w:r>
      <w:r w:rsidRPr="005F4FE2">
        <w:rPr>
          <w:rFonts w:ascii="仿宋_GB2312" w:eastAsia="仿宋_GB2312" w:hint="eastAsia"/>
          <w:color w:val="000000"/>
          <w:sz w:val="30"/>
          <w:szCs w:val="30"/>
        </w:rPr>
        <w:t>年以后（不含</w:t>
      </w:r>
      <w:r w:rsidRPr="005F4FE2">
        <w:rPr>
          <w:rFonts w:ascii="仿宋_GB2312" w:eastAsia="仿宋_GB2312"/>
          <w:color w:val="000000"/>
          <w:sz w:val="30"/>
          <w:szCs w:val="30"/>
        </w:rPr>
        <w:t>2000</w:t>
      </w:r>
      <w:r w:rsidRPr="005F4FE2">
        <w:rPr>
          <w:rFonts w:ascii="仿宋_GB2312" w:eastAsia="仿宋_GB2312" w:hint="eastAsia"/>
          <w:color w:val="000000"/>
          <w:sz w:val="30"/>
          <w:szCs w:val="30"/>
        </w:rPr>
        <w:t>年）的自学考试、业余大学、夜大、成人高校</w:t>
      </w:r>
      <w:r w:rsidRPr="005F4FE2">
        <w:rPr>
          <w:rFonts w:ascii="仿宋_GB2312" w:eastAsia="仿宋_GB2312"/>
          <w:color w:val="000000"/>
          <w:sz w:val="30"/>
          <w:szCs w:val="30"/>
        </w:rPr>
        <w:t>(</w:t>
      </w:r>
      <w:r w:rsidRPr="005F4FE2">
        <w:rPr>
          <w:rFonts w:ascii="仿宋_GB2312" w:eastAsia="仿宋_GB2312" w:hint="eastAsia"/>
          <w:color w:val="000000"/>
          <w:sz w:val="30"/>
          <w:szCs w:val="30"/>
        </w:rPr>
        <w:t>含全日制</w:t>
      </w:r>
      <w:r w:rsidRPr="005F4FE2">
        <w:rPr>
          <w:rFonts w:ascii="仿宋_GB2312" w:eastAsia="仿宋_GB2312"/>
          <w:color w:val="000000"/>
          <w:sz w:val="30"/>
          <w:szCs w:val="30"/>
        </w:rPr>
        <w:t>)</w:t>
      </w:r>
      <w:r w:rsidRPr="005F4FE2">
        <w:rPr>
          <w:rFonts w:ascii="仿宋_GB2312" w:eastAsia="仿宋_GB2312" w:hint="eastAsia"/>
          <w:color w:val="000000"/>
          <w:sz w:val="30"/>
          <w:szCs w:val="30"/>
        </w:rPr>
        <w:t>、网络学校</w:t>
      </w:r>
      <w:r w:rsidRPr="005F4FE2">
        <w:rPr>
          <w:rFonts w:ascii="仿宋_GB2312" w:eastAsia="仿宋_GB2312"/>
          <w:color w:val="000000"/>
          <w:sz w:val="30"/>
          <w:szCs w:val="30"/>
        </w:rPr>
        <w:t>(</w:t>
      </w:r>
      <w:r w:rsidRPr="005F4FE2">
        <w:rPr>
          <w:rFonts w:ascii="仿宋_GB2312" w:eastAsia="仿宋_GB2312" w:hint="eastAsia"/>
          <w:color w:val="000000"/>
          <w:sz w:val="30"/>
          <w:szCs w:val="30"/>
        </w:rPr>
        <w:t>函授</w:t>
      </w:r>
      <w:r w:rsidRPr="005F4FE2">
        <w:rPr>
          <w:rFonts w:ascii="仿宋_GB2312" w:eastAsia="仿宋_GB2312"/>
          <w:color w:val="000000"/>
          <w:sz w:val="30"/>
          <w:szCs w:val="30"/>
        </w:rPr>
        <w:t>)</w:t>
      </w:r>
      <w:r w:rsidRPr="005F4FE2">
        <w:rPr>
          <w:rFonts w:ascii="仿宋_GB2312" w:eastAsia="仿宋_GB2312" w:hint="eastAsia"/>
          <w:color w:val="000000"/>
          <w:sz w:val="30"/>
          <w:szCs w:val="30"/>
        </w:rPr>
        <w:t>、党校、军队院校学历证书申请，另需提供学信网出具的“中国高等教育学历认证报告”的复印件（</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纸），持军队院校学历的军籍人员另需提供当年军人服役证明或转业证明的复印件（</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纸），持军队院校学历的非军籍人员另需提供招生入学时新生录取名册。</w:t>
      </w:r>
      <w:r w:rsidRPr="005F4FE2">
        <w:rPr>
          <w:rStyle w:val="apple-converted-space"/>
          <w:rFonts w:ascii="Arial" w:hAnsi="Arial" w:cs="Arial"/>
          <w:color w:val="000000"/>
          <w:shd w:val="clear" w:color="auto" w:fill="FFFFFF"/>
        </w:rPr>
        <w:t> </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5</w:t>
      </w:r>
      <w:r w:rsidRPr="005F4FE2">
        <w:rPr>
          <w:rFonts w:ascii="仿宋_GB2312" w:eastAsia="仿宋_GB2312" w:hint="eastAsia"/>
          <w:color w:val="000000"/>
          <w:sz w:val="30"/>
          <w:szCs w:val="30"/>
        </w:rPr>
        <w:t>）持香港、澳门、台湾地区高等学校学历证书申请，另需提供教育部留学服务中心出具的“港澳台地区学历学位认证书”的复印件（</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6</w:t>
      </w:r>
      <w:r w:rsidRPr="005F4FE2">
        <w:rPr>
          <w:rFonts w:ascii="仿宋_GB2312" w:eastAsia="仿宋_GB2312" w:hint="eastAsia"/>
          <w:color w:val="000000"/>
          <w:sz w:val="30"/>
          <w:szCs w:val="30"/>
        </w:rPr>
        <w:t>）持国外高等学校学历证书申请，另需提供教育部留学服务中心出具的“国外学历学位认证书”的复印件，大使馆开具证明无效，尚未正式取得国外学历证书的，不得申请（</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w:t>
      </w:r>
    </w:p>
    <w:p w:rsidR="005A0F62" w:rsidRPr="005F4FE2" w:rsidRDefault="005A0F62" w:rsidP="00C06F15">
      <w:pPr>
        <w:pStyle w:val="ListParagraph"/>
        <w:widowControl/>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★学信网中国高等教育学历、学位认证在本市的受理地址</w:t>
      </w:r>
      <w:r w:rsidRPr="005F4FE2">
        <w:rPr>
          <w:rFonts w:ascii="仿宋_GB2312" w:eastAsia="仿宋_GB2312"/>
          <w:color w:val="000000"/>
          <w:sz w:val="30"/>
          <w:szCs w:val="30"/>
        </w:rPr>
        <w:t>:</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上海市学生事务中心（徐汇区冠生园路</w:t>
      </w:r>
      <w:r w:rsidRPr="005F4FE2">
        <w:rPr>
          <w:rFonts w:ascii="仿宋_GB2312" w:eastAsia="仿宋_GB2312"/>
          <w:color w:val="000000"/>
          <w:sz w:val="30"/>
          <w:szCs w:val="30"/>
        </w:rPr>
        <w:t>401</w:t>
      </w:r>
      <w:r w:rsidRPr="005F4FE2">
        <w:rPr>
          <w:rFonts w:ascii="仿宋_GB2312" w:eastAsia="仿宋_GB2312" w:hint="eastAsia"/>
          <w:color w:val="000000"/>
          <w:sz w:val="30"/>
          <w:szCs w:val="30"/>
        </w:rPr>
        <w:t>号），联系电话：</w:t>
      </w:r>
      <w:r w:rsidRPr="005F4FE2">
        <w:rPr>
          <w:rFonts w:ascii="仿宋_GB2312" w:eastAsia="仿宋_GB2312"/>
          <w:color w:val="000000"/>
          <w:sz w:val="30"/>
          <w:szCs w:val="30"/>
        </w:rPr>
        <w:t>64829191</w:t>
      </w:r>
      <w:r w:rsidRPr="005F4FE2">
        <w:rPr>
          <w:rFonts w:ascii="仿宋_GB2312" w:eastAsia="仿宋_GB2312" w:hint="eastAsia"/>
          <w:color w:val="000000"/>
          <w:sz w:val="30"/>
          <w:szCs w:val="30"/>
        </w:rPr>
        <w:t>。</w:t>
      </w:r>
    </w:p>
    <w:p w:rsidR="005A0F62" w:rsidRPr="005F4FE2" w:rsidRDefault="005A0F62" w:rsidP="00C06F15">
      <w:pPr>
        <w:widowControl/>
        <w:spacing w:line="500" w:lineRule="exact"/>
        <w:ind w:firstLineChars="224" w:firstLine="31680"/>
        <w:jc w:val="left"/>
        <w:rPr>
          <w:rFonts w:ascii="仿宋_GB2312" w:eastAsia="仿宋_GB2312"/>
          <w:color w:val="000000"/>
          <w:sz w:val="30"/>
          <w:szCs w:val="30"/>
        </w:rPr>
      </w:pPr>
      <w:r w:rsidRPr="005F4FE2">
        <w:rPr>
          <w:rFonts w:ascii="仿宋_GB2312" w:eastAsia="仿宋_GB2312" w:hint="eastAsia"/>
          <w:color w:val="000000"/>
          <w:sz w:val="30"/>
          <w:szCs w:val="30"/>
        </w:rPr>
        <w:t>教育部留学服务中心上海市认证机构地址：闸北区梅园路</w:t>
      </w:r>
      <w:r w:rsidRPr="005F4FE2">
        <w:rPr>
          <w:rFonts w:ascii="仿宋_GB2312" w:eastAsia="仿宋_GB2312"/>
          <w:color w:val="000000"/>
          <w:sz w:val="30"/>
          <w:szCs w:val="30"/>
        </w:rPr>
        <w:t>77</w:t>
      </w:r>
      <w:r w:rsidRPr="005F4FE2">
        <w:rPr>
          <w:rFonts w:ascii="仿宋_GB2312" w:eastAsia="仿宋_GB2312" w:hint="eastAsia"/>
          <w:color w:val="000000"/>
          <w:sz w:val="30"/>
          <w:szCs w:val="30"/>
        </w:rPr>
        <w:t>号上海人才大厦</w:t>
      </w:r>
      <w:r w:rsidRPr="005F4FE2">
        <w:rPr>
          <w:rFonts w:ascii="仿宋_GB2312" w:eastAsia="仿宋_GB2312"/>
          <w:color w:val="000000"/>
          <w:sz w:val="30"/>
          <w:szCs w:val="30"/>
        </w:rPr>
        <w:t>1</w:t>
      </w:r>
      <w:r w:rsidRPr="005F4FE2">
        <w:rPr>
          <w:rFonts w:ascii="仿宋_GB2312" w:eastAsia="仿宋_GB2312" w:hint="eastAsia"/>
          <w:color w:val="000000"/>
          <w:sz w:val="30"/>
          <w:szCs w:val="30"/>
        </w:rPr>
        <w:t>楼，联系电话：</w:t>
      </w:r>
      <w:r w:rsidRPr="005F4FE2">
        <w:rPr>
          <w:rFonts w:ascii="仿宋_GB2312" w:eastAsia="仿宋_GB2312"/>
          <w:color w:val="000000"/>
          <w:sz w:val="30"/>
          <w:szCs w:val="30"/>
        </w:rPr>
        <w:t>32511311</w:t>
      </w:r>
      <w:r w:rsidRPr="005F4FE2">
        <w:rPr>
          <w:rFonts w:ascii="仿宋_GB2312" w:eastAsia="仿宋_GB2312" w:hint="eastAsia"/>
          <w:color w:val="000000"/>
          <w:sz w:val="30"/>
          <w:szCs w:val="30"/>
        </w:rPr>
        <w:t>。</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7.</w:t>
      </w:r>
      <w:r w:rsidRPr="005F4FE2">
        <w:rPr>
          <w:rFonts w:ascii="仿宋_GB2312" w:eastAsia="仿宋_GB2312" w:hint="eastAsia"/>
          <w:color w:val="000000"/>
          <w:sz w:val="30"/>
          <w:szCs w:val="30"/>
        </w:rPr>
        <w:t>三门专业课程合格证（必须是上海市教师资格专业课程考试办公室组织的统一考试。其他省市组织的考试不予认可。有效期为三年，以考试日期为准，三门合格证复印在同一张</w:t>
      </w:r>
      <w:r w:rsidRPr="005F4FE2">
        <w:rPr>
          <w:rFonts w:ascii="仿宋_GB2312" w:eastAsia="仿宋_GB2312"/>
          <w:color w:val="000000"/>
          <w:sz w:val="30"/>
          <w:szCs w:val="30"/>
        </w:rPr>
        <w:t>A4</w:t>
      </w:r>
      <w:r w:rsidRPr="005F4FE2">
        <w:rPr>
          <w:rFonts w:ascii="仿宋_GB2312" w:eastAsia="仿宋_GB2312" w:hint="eastAsia"/>
          <w:color w:val="000000"/>
          <w:sz w:val="30"/>
          <w:szCs w:val="30"/>
        </w:rPr>
        <w:t>纸的同一页面上，副教授、教授、博士免。三门专业课程合格证如遗失要求提供由上海市教师资格专业课程考试办公室开具的遗失证明，具体地址：延安西路</w:t>
      </w:r>
      <w:r w:rsidRPr="005F4FE2">
        <w:rPr>
          <w:rFonts w:ascii="仿宋_GB2312" w:eastAsia="仿宋_GB2312"/>
          <w:color w:val="000000"/>
          <w:sz w:val="30"/>
          <w:szCs w:val="30"/>
        </w:rPr>
        <w:t>900</w:t>
      </w:r>
      <w:r w:rsidRPr="005F4FE2">
        <w:rPr>
          <w:rFonts w:ascii="仿宋_GB2312" w:eastAsia="仿宋_GB2312" w:hint="eastAsia"/>
          <w:color w:val="000000"/>
          <w:sz w:val="30"/>
          <w:szCs w:val="30"/>
        </w:rPr>
        <w:t>号</w:t>
      </w:r>
      <w:r w:rsidRPr="005F4FE2">
        <w:rPr>
          <w:rFonts w:ascii="仿宋_GB2312" w:eastAsia="仿宋_GB2312"/>
          <w:color w:val="000000"/>
          <w:sz w:val="30"/>
          <w:szCs w:val="30"/>
        </w:rPr>
        <w:t>410</w:t>
      </w:r>
      <w:r w:rsidRPr="005F4FE2">
        <w:rPr>
          <w:rFonts w:ascii="仿宋_GB2312" w:eastAsia="仿宋_GB2312" w:hint="eastAsia"/>
          <w:color w:val="000000"/>
          <w:sz w:val="30"/>
          <w:szCs w:val="30"/>
        </w:rPr>
        <w:t>室，咨询电话：</w:t>
      </w:r>
      <w:r w:rsidRPr="005F4FE2">
        <w:rPr>
          <w:rFonts w:ascii="仿宋_GB2312" w:eastAsia="仿宋_GB2312"/>
          <w:color w:val="000000"/>
          <w:sz w:val="30"/>
          <w:szCs w:val="30"/>
        </w:rPr>
        <w:t>62523048</w:t>
      </w:r>
      <w:r w:rsidRPr="005F4FE2">
        <w:rPr>
          <w:rFonts w:ascii="仿宋_GB2312" w:eastAsia="仿宋_GB2312" w:hint="eastAsia"/>
          <w:color w:val="000000"/>
          <w:sz w:val="30"/>
          <w:szCs w:val="30"/>
        </w:rPr>
        <w:t>，为避免徒劳往返，请提前电话确认后再前往办理）。</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8.</w:t>
      </w:r>
      <w:r w:rsidRPr="005F4FE2">
        <w:rPr>
          <w:rFonts w:ascii="仿宋_GB2312" w:eastAsia="仿宋_GB2312" w:hint="eastAsia"/>
          <w:color w:val="000000"/>
          <w:sz w:val="30"/>
          <w:szCs w:val="30"/>
        </w:rPr>
        <w:t>教学任务书</w:t>
      </w:r>
      <w:r w:rsidRPr="005F4FE2">
        <w:rPr>
          <w:rFonts w:ascii="仿宋_GB2312" w:eastAsia="仿宋_GB2312"/>
          <w:color w:val="000000"/>
          <w:sz w:val="30"/>
          <w:szCs w:val="30"/>
        </w:rPr>
        <w:t xml:space="preserve">: </w:t>
      </w:r>
    </w:p>
    <w:p w:rsidR="005A0F62" w:rsidRPr="005F4FE2" w:rsidRDefault="005A0F62" w:rsidP="00C06F15">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）任教学科必须与申请学科相一致。</w:t>
      </w:r>
    </w:p>
    <w:p w:rsidR="005A0F62" w:rsidRPr="005F4FE2" w:rsidRDefault="005A0F62" w:rsidP="00C06F15">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）教学任务书必须说明所有教学任务。</w:t>
      </w:r>
    </w:p>
    <w:p w:rsidR="005A0F62" w:rsidRPr="005F4FE2" w:rsidRDefault="005A0F62" w:rsidP="00C06F15">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3</w:t>
      </w:r>
      <w:r w:rsidRPr="005F4FE2">
        <w:rPr>
          <w:rFonts w:ascii="仿宋_GB2312" w:eastAsia="仿宋_GB2312" w:hint="eastAsia"/>
          <w:color w:val="000000"/>
          <w:sz w:val="30"/>
          <w:szCs w:val="30"/>
        </w:rPr>
        <w:t>）时间必须为</w:t>
      </w:r>
      <w:r w:rsidRPr="005F4FE2">
        <w:rPr>
          <w:rFonts w:ascii="仿宋_GB2312" w:eastAsia="仿宋_GB2312"/>
          <w:color w:val="000000"/>
          <w:sz w:val="30"/>
          <w:szCs w:val="30"/>
        </w:rPr>
        <w:t>2015</w:t>
      </w:r>
      <w:r w:rsidRPr="005F4FE2">
        <w:rPr>
          <w:rFonts w:ascii="仿宋_GB2312" w:eastAsia="仿宋_GB2312" w:hint="eastAsia"/>
          <w:color w:val="000000"/>
          <w:sz w:val="30"/>
          <w:szCs w:val="30"/>
        </w:rPr>
        <w:t>、</w:t>
      </w:r>
      <w:r w:rsidRPr="005F4FE2">
        <w:rPr>
          <w:rFonts w:ascii="仿宋_GB2312" w:eastAsia="仿宋_GB2312"/>
          <w:color w:val="000000"/>
          <w:sz w:val="30"/>
          <w:szCs w:val="30"/>
        </w:rPr>
        <w:t>2016</w:t>
      </w:r>
      <w:r w:rsidRPr="005F4FE2">
        <w:rPr>
          <w:rFonts w:ascii="仿宋_GB2312" w:eastAsia="仿宋_GB2312" w:hint="eastAsia"/>
          <w:color w:val="000000"/>
          <w:sz w:val="30"/>
          <w:szCs w:val="30"/>
        </w:rPr>
        <w:t>学年。</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4</w:t>
      </w:r>
      <w:r w:rsidRPr="005F4FE2">
        <w:rPr>
          <w:rFonts w:ascii="仿宋_GB2312" w:eastAsia="仿宋_GB2312" w:hint="eastAsia"/>
          <w:color w:val="000000"/>
          <w:sz w:val="30"/>
          <w:szCs w:val="30"/>
        </w:rPr>
        <w:t>）凡聘用合同上注明聘用岗位为“教学”、“科研”、“专业技术（必须体现出是教师岗位）”岗位的，可不提供教学任务书（师资博士后需提供教学任务书），聘用岗位非“教学”、“科研”、“专业技术”岗位的，申请高校教师资格一律需提供教学任务书。</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5</w:t>
      </w:r>
      <w:r w:rsidRPr="005F4FE2">
        <w:rPr>
          <w:rFonts w:ascii="仿宋_GB2312" w:eastAsia="仿宋_GB2312" w:hint="eastAsia"/>
          <w:color w:val="000000"/>
          <w:sz w:val="30"/>
          <w:szCs w:val="30"/>
        </w:rPr>
        <w:t>）专职辅导员，如没有其他学科教学任务，则申请思政学科。</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6</w:t>
      </w:r>
      <w:r w:rsidRPr="005F4FE2">
        <w:rPr>
          <w:rFonts w:ascii="仿宋_GB2312" w:eastAsia="仿宋_GB2312" w:hint="eastAsia"/>
          <w:color w:val="000000"/>
          <w:sz w:val="30"/>
          <w:szCs w:val="30"/>
        </w:rPr>
        <w:t>）根据申请人身份不同，具体要求如下：</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Arial Unicode MS" w:eastAsia="Times New Roman" w:hAnsi="Arial Unicode MS" w:cs="Arial Unicode MS"/>
          <w:color w:val="000000"/>
          <w:sz w:val="30"/>
          <w:szCs w:val="30"/>
        </w:rPr>
        <w:t>①</w:t>
      </w:r>
      <w:r w:rsidRPr="005F4FE2">
        <w:rPr>
          <w:rFonts w:ascii="仿宋_GB2312" w:eastAsia="仿宋_GB2312" w:hint="eastAsia"/>
          <w:color w:val="000000"/>
          <w:sz w:val="30"/>
          <w:szCs w:val="30"/>
        </w:rPr>
        <w:t>本专科课程教学任务书，必须由各高校教务处开具并加盖公章；</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Arial Unicode MS" w:eastAsia="Times New Roman" w:hAnsi="Arial Unicode MS" w:cs="Arial Unicode MS"/>
          <w:color w:val="000000"/>
          <w:sz w:val="30"/>
          <w:szCs w:val="30"/>
        </w:rPr>
        <w:t>②</w:t>
      </w:r>
      <w:r w:rsidRPr="005F4FE2">
        <w:rPr>
          <w:rFonts w:ascii="仿宋_GB2312" w:eastAsia="仿宋_GB2312" w:hint="eastAsia"/>
          <w:color w:val="000000"/>
          <w:sz w:val="30"/>
          <w:szCs w:val="30"/>
        </w:rPr>
        <w:t>研究生课程教学任务书，必须由研究生院开具并加盖公章；</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Arial Unicode MS" w:eastAsia="Times New Roman" w:hAnsi="Arial Unicode MS" w:cs="Arial Unicode MS"/>
          <w:color w:val="000000"/>
          <w:sz w:val="30"/>
          <w:szCs w:val="30"/>
        </w:rPr>
        <w:t>③</w:t>
      </w:r>
      <w:r w:rsidRPr="005F4FE2">
        <w:rPr>
          <w:rFonts w:ascii="仿宋_GB2312" w:eastAsia="仿宋_GB2312" w:hint="eastAsia"/>
          <w:color w:val="000000"/>
          <w:sz w:val="30"/>
          <w:szCs w:val="30"/>
        </w:rPr>
        <w:t>附属医院教学任务书，必须由临床医学院开具并加盖公章。</w:t>
      </w:r>
      <w:r w:rsidRPr="005F4FE2">
        <w:rPr>
          <w:rFonts w:ascii="仿宋_GB2312" w:eastAsia="仿宋_GB2312"/>
          <w:color w:val="000000"/>
          <w:sz w:val="30"/>
          <w:szCs w:val="30"/>
        </w:rPr>
        <w:t xml:space="preserve"> </w:t>
      </w:r>
    </w:p>
    <w:p w:rsidR="005A0F62" w:rsidRPr="005F4FE2" w:rsidRDefault="005A0F62" w:rsidP="00C06F15">
      <w:pPr>
        <w:spacing w:line="500" w:lineRule="exact"/>
        <w:ind w:firstLineChars="22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7</w:t>
      </w:r>
      <w:r w:rsidRPr="005F4FE2">
        <w:rPr>
          <w:rFonts w:ascii="仿宋_GB2312" w:eastAsia="仿宋_GB2312" w:hint="eastAsia"/>
          <w:color w:val="000000"/>
          <w:sz w:val="30"/>
          <w:szCs w:val="30"/>
        </w:rPr>
        <w:t>）教学任务书必须由教务处开具原始证明，不得申请人自行制作或填写。递交材料后审核期间，不得更改或补交教学任务书。</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9.</w:t>
      </w:r>
      <w:r w:rsidRPr="005F4FE2">
        <w:rPr>
          <w:rFonts w:ascii="仿宋_GB2312" w:eastAsia="仿宋_GB2312" w:hint="eastAsia"/>
          <w:color w:val="000000"/>
          <w:sz w:val="30"/>
          <w:szCs w:val="30"/>
        </w:rPr>
        <w:t>副教授、教授聘用材料</w:t>
      </w:r>
      <w:r w:rsidRPr="005F4FE2">
        <w:rPr>
          <w:rFonts w:ascii="仿宋_GB2312" w:eastAsia="仿宋_GB2312"/>
          <w:color w:val="000000"/>
          <w:sz w:val="30"/>
          <w:szCs w:val="30"/>
        </w:rPr>
        <w:t>:</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）副教授、教授档案内的申报材料（须加盖档案保管机构章）。</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）副教授、教授证书复印件。</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r w:rsidRPr="005F4FE2">
        <w:rPr>
          <w:rFonts w:ascii="仿宋_GB2312" w:eastAsia="仿宋_GB2312" w:hint="eastAsia"/>
          <w:color w:val="000000"/>
          <w:sz w:val="30"/>
          <w:szCs w:val="30"/>
        </w:rPr>
        <w:t>特别说明：</w:t>
      </w:r>
    </w:p>
    <w:p w:rsidR="005A0F62" w:rsidRPr="005F4FE2" w:rsidRDefault="005A0F62" w:rsidP="00C06F15">
      <w:pPr>
        <w:pStyle w:val="ListParagraph"/>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）如副教授、教授证书遗失，或单位没有发证，需由聘用单位开具相应的聘用证明或提交聘用单位正式聘用批文。</w:t>
      </w:r>
    </w:p>
    <w:p w:rsidR="005A0F62" w:rsidRPr="005F4FE2" w:rsidRDefault="005A0F62" w:rsidP="00C06F15">
      <w:pPr>
        <w:pStyle w:val="ListParagraph"/>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）演员、研究员、主任医师、高级工程师等其余高级职称不等同于副教授、教授，不免三门专业课程考试、普通话及能力测试。</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 xml:space="preserve">10. </w:t>
      </w:r>
      <w:r w:rsidRPr="005F4FE2">
        <w:rPr>
          <w:rFonts w:ascii="仿宋_GB2312" w:eastAsia="仿宋_GB2312" w:hint="eastAsia"/>
          <w:color w:val="000000"/>
          <w:sz w:val="30"/>
          <w:szCs w:val="30"/>
        </w:rPr>
        <w:t>聘用合同复印件</w:t>
      </w:r>
      <w:r w:rsidRPr="005F4FE2">
        <w:rPr>
          <w:rFonts w:ascii="仿宋_GB2312" w:eastAsia="仿宋_GB2312"/>
          <w:color w:val="000000"/>
          <w:sz w:val="30"/>
          <w:szCs w:val="30"/>
        </w:rPr>
        <w:t>(</w:t>
      </w:r>
      <w:r w:rsidRPr="005F4FE2">
        <w:rPr>
          <w:rFonts w:ascii="仿宋_GB2312" w:eastAsia="仿宋_GB2312" w:hint="eastAsia"/>
          <w:color w:val="000000"/>
          <w:sz w:val="30"/>
          <w:szCs w:val="30"/>
        </w:rPr>
        <w:t>人事代理人员需提供人事代理合同</w:t>
      </w:r>
      <w:r w:rsidRPr="005F4FE2">
        <w:rPr>
          <w:rFonts w:ascii="仿宋_GB2312" w:eastAsia="仿宋_GB2312"/>
          <w:color w:val="000000"/>
          <w:sz w:val="30"/>
          <w:szCs w:val="30"/>
        </w:rPr>
        <w:t>)</w:t>
      </w:r>
      <w:r w:rsidRPr="005F4FE2">
        <w:rPr>
          <w:rFonts w:ascii="仿宋_GB2312" w:eastAsia="仿宋_GB2312" w:hint="eastAsia"/>
          <w:color w:val="000000"/>
          <w:sz w:val="30"/>
          <w:szCs w:val="30"/>
        </w:rPr>
        <w:t>。</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11.</w:t>
      </w:r>
      <w:r w:rsidRPr="005F4FE2">
        <w:rPr>
          <w:rFonts w:ascii="仿宋_GB2312" w:eastAsia="仿宋_GB2312" w:hint="eastAsia"/>
          <w:color w:val="000000"/>
          <w:sz w:val="30"/>
          <w:szCs w:val="30"/>
        </w:rPr>
        <w:t>体现单位信息的</w:t>
      </w:r>
      <w:r>
        <w:rPr>
          <w:rFonts w:ascii="仿宋_GB2312" w:eastAsia="仿宋_GB2312"/>
          <w:color w:val="000000"/>
          <w:sz w:val="30"/>
          <w:szCs w:val="30"/>
        </w:rPr>
        <w:t>2016</w:t>
      </w:r>
      <w:r>
        <w:rPr>
          <w:rFonts w:ascii="仿宋_GB2312" w:eastAsia="仿宋_GB2312" w:hint="eastAsia"/>
          <w:color w:val="000000"/>
          <w:sz w:val="30"/>
          <w:szCs w:val="30"/>
        </w:rPr>
        <w:t>年</w:t>
      </w:r>
      <w:r w:rsidRPr="005F4FE2">
        <w:rPr>
          <w:rFonts w:ascii="仿宋_GB2312" w:eastAsia="仿宋_GB2312" w:hint="eastAsia"/>
          <w:color w:val="000000"/>
          <w:sz w:val="30"/>
          <w:szCs w:val="30"/>
        </w:rPr>
        <w:t>公积金缴纳证明</w:t>
      </w:r>
      <w:r w:rsidRPr="005F4FE2">
        <w:rPr>
          <w:rFonts w:ascii="仿宋_GB2312" w:eastAsia="仿宋_GB2312"/>
          <w:color w:val="000000"/>
          <w:sz w:val="30"/>
          <w:szCs w:val="30"/>
        </w:rPr>
        <w:t>(</w:t>
      </w:r>
      <w:r w:rsidRPr="005F4FE2">
        <w:rPr>
          <w:rFonts w:ascii="仿宋_GB2312" w:eastAsia="仿宋_GB2312" w:hint="eastAsia"/>
          <w:color w:val="000000"/>
          <w:sz w:val="30"/>
          <w:szCs w:val="30"/>
        </w:rPr>
        <w:t>须加盖高校人事处公章</w:t>
      </w:r>
      <w:r w:rsidRPr="005F4FE2">
        <w:rPr>
          <w:rFonts w:ascii="仿宋_GB2312" w:eastAsia="仿宋_GB2312"/>
          <w:color w:val="000000"/>
          <w:sz w:val="30"/>
          <w:szCs w:val="30"/>
        </w:rPr>
        <w:t>)</w:t>
      </w:r>
      <w:r w:rsidRPr="005F4FE2">
        <w:rPr>
          <w:rFonts w:ascii="仿宋_GB2312" w:eastAsia="仿宋_GB2312" w:hint="eastAsia"/>
          <w:color w:val="000000"/>
          <w:sz w:val="30"/>
          <w:szCs w:val="30"/>
        </w:rPr>
        <w:t>。</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备注：</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1.</w:t>
      </w:r>
      <w:r w:rsidRPr="005F4FE2">
        <w:rPr>
          <w:rFonts w:ascii="仿宋_GB2312" w:eastAsia="仿宋_GB2312" w:hint="eastAsia"/>
          <w:color w:val="000000"/>
          <w:sz w:val="30"/>
          <w:szCs w:val="30"/>
        </w:rPr>
        <w:t>以上材料中，所有复印件必须内容、公章清晰。</w:t>
      </w:r>
    </w:p>
    <w:p w:rsidR="005A0F62" w:rsidRPr="005F4FE2" w:rsidRDefault="005A0F62" w:rsidP="00C06F15">
      <w:pPr>
        <w:pStyle w:val="ListParagraph"/>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2.</w:t>
      </w:r>
      <w:r w:rsidRPr="005F4FE2">
        <w:rPr>
          <w:rFonts w:ascii="仿宋_GB2312" w:eastAsia="仿宋_GB2312" w:hint="eastAsia"/>
          <w:color w:val="000000"/>
          <w:sz w:val="30"/>
          <w:szCs w:val="30"/>
        </w:rPr>
        <w:t>以上材料中，所有复印件必须按照原比例大小</w:t>
      </w:r>
      <w:r w:rsidRPr="005F4FE2">
        <w:rPr>
          <w:rFonts w:ascii="仿宋_GB2312" w:eastAsia="仿宋_GB2312"/>
          <w:color w:val="000000"/>
          <w:sz w:val="30"/>
          <w:szCs w:val="30"/>
        </w:rPr>
        <w:t>1</w:t>
      </w: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复印，不可随意缩小或放大。</w:t>
      </w:r>
    </w:p>
    <w:p w:rsidR="005A0F62" w:rsidRPr="005F4FE2" w:rsidRDefault="005A0F62" w:rsidP="00C06F15">
      <w:pPr>
        <w:pStyle w:val="ListParagraph"/>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3.</w:t>
      </w:r>
      <w:r w:rsidRPr="005F4FE2">
        <w:rPr>
          <w:rFonts w:ascii="仿宋_GB2312" w:eastAsia="仿宋_GB2312" w:hint="eastAsia"/>
          <w:color w:val="000000"/>
          <w:sz w:val="30"/>
          <w:szCs w:val="30"/>
        </w:rPr>
        <w:t>以上材料中，所有证书、证明内容有任何修改之处，须加盖校正章或公章。</w:t>
      </w:r>
    </w:p>
    <w:p w:rsidR="005A0F62" w:rsidRPr="005F4FE2" w:rsidRDefault="005A0F62" w:rsidP="00C06F15">
      <w:pPr>
        <w:pStyle w:val="ListParagraph"/>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4.</w:t>
      </w:r>
      <w:r w:rsidRPr="005F4FE2">
        <w:rPr>
          <w:rFonts w:ascii="仿宋_GB2312" w:eastAsia="仿宋_GB2312" w:hint="eastAsia"/>
          <w:color w:val="000000"/>
          <w:sz w:val="30"/>
          <w:szCs w:val="30"/>
        </w:rPr>
        <w:t>申请材料要求以个人为单位按上述顺序要求装订，不得使用回形针固定。</w:t>
      </w:r>
    </w:p>
    <w:p w:rsidR="005A0F62" w:rsidRPr="005F4FE2" w:rsidRDefault="005A0F62" w:rsidP="00C06F15">
      <w:pPr>
        <w:spacing w:line="500" w:lineRule="exact"/>
        <w:ind w:firstLineChars="175" w:firstLine="31680"/>
        <w:jc w:val="left"/>
        <w:rPr>
          <w:rFonts w:ascii="仿宋_GB2312" w:eastAsia="仿宋_GB2312"/>
          <w:color w:val="000000"/>
          <w:sz w:val="30"/>
          <w:szCs w:val="30"/>
        </w:rPr>
      </w:pPr>
    </w:p>
    <w:p w:rsidR="005A0F62" w:rsidRPr="005F4FE2" w:rsidRDefault="005A0F62" w:rsidP="00C06F15">
      <w:pPr>
        <w:pStyle w:val="ListParagraph"/>
        <w:spacing w:line="500" w:lineRule="exact"/>
        <w:ind w:firstLineChars="177" w:firstLine="31680"/>
        <w:jc w:val="left"/>
        <w:rPr>
          <w:b/>
          <w:color w:val="000000"/>
          <w:sz w:val="28"/>
          <w:szCs w:val="28"/>
        </w:rPr>
      </w:pPr>
      <w:r w:rsidRPr="005F4FE2">
        <w:rPr>
          <w:rFonts w:hint="eastAsia"/>
          <w:b/>
          <w:color w:val="000000"/>
          <w:sz w:val="28"/>
          <w:szCs w:val="28"/>
        </w:rPr>
        <w:t>五、现场受理环节</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申请人网上申请后，可打印“现场受理通知”。申请人本人根据“现场受理通知”上指定的时间、地点、材料准备要求前往受理现场递交书面材料，进行现场确认，并领取受理回执。备注：受理现场无停车位，请申请人不要驾车前往。</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p>
    <w:p w:rsidR="005A0F62" w:rsidRPr="005F4FE2" w:rsidRDefault="005A0F62" w:rsidP="00C06F15">
      <w:pPr>
        <w:pStyle w:val="ListParagraph"/>
        <w:spacing w:line="500" w:lineRule="exact"/>
        <w:ind w:firstLineChars="177" w:firstLine="31680"/>
        <w:jc w:val="left"/>
        <w:rPr>
          <w:b/>
          <w:color w:val="000000"/>
          <w:sz w:val="28"/>
          <w:szCs w:val="28"/>
        </w:rPr>
      </w:pPr>
      <w:r w:rsidRPr="005F4FE2">
        <w:rPr>
          <w:rFonts w:hint="eastAsia"/>
          <w:b/>
          <w:color w:val="000000"/>
          <w:sz w:val="28"/>
          <w:szCs w:val="28"/>
        </w:rPr>
        <w:t>六、下载测试证及参加教育教学能力测试</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1.</w:t>
      </w:r>
      <w:r w:rsidRPr="005F4FE2">
        <w:rPr>
          <w:rFonts w:ascii="仿宋_GB2312" w:eastAsia="仿宋_GB2312" w:hint="eastAsia"/>
          <w:color w:val="000000"/>
          <w:sz w:val="30"/>
          <w:szCs w:val="30"/>
        </w:rPr>
        <w:t>申请人根据受理回执上指定的时间，下载教育教学能力测试证。</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2.</w:t>
      </w:r>
      <w:r w:rsidRPr="005F4FE2">
        <w:rPr>
          <w:rFonts w:ascii="仿宋_GB2312" w:eastAsia="仿宋_GB2312" w:hint="eastAsia"/>
          <w:color w:val="000000"/>
          <w:sz w:val="30"/>
          <w:szCs w:val="30"/>
        </w:rPr>
        <w:t>根据教育教学能力测试证指定的时间、地点参加教育教学能力测试。</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3.</w:t>
      </w:r>
      <w:r w:rsidRPr="005F4FE2">
        <w:rPr>
          <w:rFonts w:ascii="仿宋_GB2312" w:eastAsia="仿宋_GB2312" w:hint="eastAsia"/>
          <w:color w:val="000000"/>
          <w:sz w:val="30"/>
          <w:szCs w:val="30"/>
        </w:rPr>
        <w:t>教育教学能力测试要求携带身份证及测试证，两证缺一不得参加考试。</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4.</w:t>
      </w:r>
      <w:r w:rsidRPr="005F4FE2">
        <w:rPr>
          <w:rFonts w:ascii="仿宋_GB2312" w:eastAsia="仿宋_GB2312" w:hint="eastAsia"/>
          <w:color w:val="000000"/>
          <w:sz w:val="30"/>
          <w:szCs w:val="30"/>
        </w:rPr>
        <w:t>教育教学能力测试时间、批次不得更改、调整，考试迟到十五分钟不得参加考试。</w:t>
      </w:r>
    </w:p>
    <w:p w:rsidR="005A0F62" w:rsidRPr="005F4FE2" w:rsidRDefault="005A0F62" w:rsidP="00C06F15">
      <w:pPr>
        <w:pStyle w:val="ListParagraph"/>
        <w:spacing w:line="500" w:lineRule="exact"/>
        <w:ind w:firstLineChars="177" w:firstLine="31680"/>
        <w:jc w:val="left"/>
        <w:rPr>
          <w:b/>
          <w:color w:val="000000"/>
          <w:sz w:val="28"/>
          <w:szCs w:val="28"/>
        </w:rPr>
      </w:pPr>
    </w:p>
    <w:p w:rsidR="005A0F62" w:rsidRPr="005F4FE2" w:rsidRDefault="005A0F62" w:rsidP="00C06F15">
      <w:pPr>
        <w:pStyle w:val="ListParagraph"/>
        <w:spacing w:line="500" w:lineRule="exact"/>
        <w:ind w:firstLineChars="177" w:firstLine="31680"/>
        <w:jc w:val="left"/>
        <w:rPr>
          <w:b/>
          <w:vanish/>
          <w:color w:val="000000"/>
          <w:sz w:val="28"/>
          <w:szCs w:val="28"/>
          <w:specVanish/>
        </w:rPr>
      </w:pPr>
      <w:r w:rsidRPr="005F4FE2">
        <w:rPr>
          <w:rFonts w:hint="eastAsia"/>
          <w:b/>
          <w:color w:val="000000"/>
          <w:sz w:val="28"/>
          <w:szCs w:val="28"/>
        </w:rPr>
        <w:t>七、体检环节（教育教学能力测试测试合格及免测的申请人进行体检）</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p>
    <w:p w:rsidR="005A0F62" w:rsidRPr="005F4FE2" w:rsidRDefault="005A0F62" w:rsidP="00C06F15">
      <w:pPr>
        <w:pStyle w:val="ListParagraph"/>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1.</w:t>
      </w:r>
      <w:r w:rsidRPr="005F4FE2">
        <w:rPr>
          <w:rFonts w:ascii="仿宋_GB2312" w:eastAsia="仿宋_GB2312" w:hint="eastAsia"/>
          <w:color w:val="000000"/>
          <w:sz w:val="30"/>
          <w:szCs w:val="30"/>
        </w:rPr>
        <w:t>打印体检表：根据教育教学能力测试证（免测人员根据现场受理回执）上提示的时间上网打印体检表。（表上应有统一拍摄的数码照片，才能打印，</w:t>
      </w:r>
      <w:r w:rsidRPr="005F4FE2">
        <w:rPr>
          <w:rFonts w:ascii="仿宋_GB2312" w:eastAsia="仿宋_GB2312"/>
          <w:color w:val="000000"/>
          <w:sz w:val="30"/>
          <w:szCs w:val="30"/>
        </w:rPr>
        <w:t xml:space="preserve"> A4</w:t>
      </w:r>
      <w:r w:rsidRPr="005F4FE2">
        <w:rPr>
          <w:rFonts w:ascii="仿宋_GB2312" w:eastAsia="仿宋_GB2312" w:hint="eastAsia"/>
          <w:color w:val="000000"/>
          <w:sz w:val="30"/>
          <w:szCs w:val="30"/>
        </w:rPr>
        <w:t>纸正反面打印）。</w:t>
      </w:r>
    </w:p>
    <w:p w:rsidR="005A0F62" w:rsidRPr="005F4FE2" w:rsidRDefault="005A0F62" w:rsidP="00C06F15">
      <w:pPr>
        <w:pStyle w:val="ListParagraph"/>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2.</w:t>
      </w:r>
      <w:r w:rsidRPr="005F4FE2">
        <w:rPr>
          <w:rFonts w:ascii="仿宋_GB2312" w:eastAsia="仿宋_GB2312" w:hint="eastAsia"/>
          <w:color w:val="000000"/>
          <w:sz w:val="30"/>
          <w:szCs w:val="30"/>
        </w:rPr>
        <w:t>体检时间</w:t>
      </w:r>
      <w:r w:rsidRPr="005F4FE2">
        <w:rPr>
          <w:rFonts w:ascii="仿宋_GB2312" w:eastAsia="仿宋_GB2312"/>
          <w:color w:val="000000"/>
          <w:sz w:val="30"/>
          <w:szCs w:val="30"/>
        </w:rPr>
        <w:t>:</w:t>
      </w:r>
      <w:r w:rsidRPr="005F4FE2">
        <w:rPr>
          <w:rFonts w:ascii="仿宋_GB2312" w:eastAsia="仿宋_GB2312" w:hint="eastAsia"/>
          <w:color w:val="000000"/>
          <w:sz w:val="30"/>
          <w:szCs w:val="30"/>
        </w:rPr>
        <w:t>根据体检表上指定的医院及时间进行体检。未按时完成体检的，后果自负。</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3.</w:t>
      </w:r>
      <w:r w:rsidRPr="005F4FE2">
        <w:rPr>
          <w:rFonts w:ascii="仿宋_GB2312" w:eastAsia="仿宋_GB2312" w:hint="eastAsia"/>
          <w:color w:val="000000"/>
          <w:sz w:val="30"/>
          <w:szCs w:val="30"/>
        </w:rPr>
        <w:t>申请人体检时无需空腹前往，但请注意饮食清淡。</w:t>
      </w:r>
    </w:p>
    <w:p w:rsidR="005A0F62" w:rsidRPr="005F4FE2" w:rsidRDefault="005A0F62" w:rsidP="00C06F15">
      <w:pPr>
        <w:ind w:firstLineChars="189" w:firstLine="31680"/>
        <w:rPr>
          <w:rFonts w:ascii="仿宋_GB2312" w:eastAsia="仿宋_GB2312"/>
          <w:color w:val="000000"/>
          <w:sz w:val="30"/>
          <w:szCs w:val="30"/>
        </w:rPr>
      </w:pPr>
      <w:r w:rsidRPr="005F4FE2">
        <w:rPr>
          <w:rFonts w:ascii="仿宋_GB2312" w:eastAsia="仿宋_GB2312"/>
          <w:color w:val="000000"/>
          <w:sz w:val="30"/>
          <w:szCs w:val="30"/>
        </w:rPr>
        <w:t>4.</w:t>
      </w:r>
      <w:r w:rsidRPr="005F4FE2">
        <w:rPr>
          <w:rFonts w:ascii="仿宋_GB2312" w:eastAsia="仿宋_GB2312" w:hint="eastAsia"/>
          <w:color w:val="000000"/>
          <w:sz w:val="30"/>
          <w:szCs w:val="30"/>
        </w:rPr>
        <w:t>如果体检不合格，且未在医院规定时间内前往复检，视为放弃体检，体检结果为不合格。复检必须是初检的体检医院，申请人不得自行更换体检医院。体检结果为不合格的，申请人不得再次更换医院进行体检。</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5.</w:t>
      </w:r>
      <w:r w:rsidRPr="005F4FE2">
        <w:rPr>
          <w:rFonts w:ascii="仿宋_GB2312" w:eastAsia="仿宋_GB2312" w:hint="eastAsia"/>
          <w:color w:val="000000"/>
          <w:sz w:val="30"/>
          <w:szCs w:val="30"/>
        </w:rPr>
        <w:t>体检各项检查内容，要求在指定的医院体检中心进行，不得自行前往门诊、急诊或者其他医院进行检查。体检相关情况由体检医院负责解释。</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6.</w:t>
      </w:r>
      <w:r w:rsidRPr="005F4FE2">
        <w:rPr>
          <w:rFonts w:ascii="仿宋_GB2312" w:eastAsia="仿宋_GB2312" w:hint="eastAsia"/>
          <w:color w:val="000000"/>
          <w:sz w:val="30"/>
          <w:szCs w:val="30"/>
        </w:rPr>
        <w:t>关于拍胸片的问题</w:t>
      </w:r>
      <w:r w:rsidRPr="005F4FE2">
        <w:rPr>
          <w:rFonts w:ascii="仿宋_GB2312" w:eastAsia="仿宋_GB2312"/>
          <w:color w:val="000000"/>
          <w:sz w:val="30"/>
          <w:szCs w:val="30"/>
        </w:rPr>
        <w:t>:</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1</w:t>
      </w:r>
      <w:r w:rsidRPr="005F4FE2">
        <w:rPr>
          <w:rFonts w:ascii="仿宋_GB2312" w:eastAsia="仿宋_GB2312" w:hint="eastAsia"/>
          <w:color w:val="000000"/>
          <w:sz w:val="30"/>
          <w:szCs w:val="30"/>
        </w:rPr>
        <w:t>）未怀孕的，必须做胸片检查。</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2</w:t>
      </w:r>
      <w:r w:rsidRPr="005F4FE2">
        <w:rPr>
          <w:rFonts w:ascii="仿宋_GB2312" w:eastAsia="仿宋_GB2312" w:hint="eastAsia"/>
          <w:color w:val="000000"/>
          <w:sz w:val="30"/>
          <w:szCs w:val="30"/>
        </w:rPr>
        <w:t>）已怀孕的，需提交已孕证明，可免检胸片</w:t>
      </w:r>
      <w:r w:rsidRPr="005F4FE2">
        <w:rPr>
          <w:rFonts w:ascii="仿宋_GB2312" w:eastAsia="仿宋_GB2312"/>
          <w:color w:val="000000"/>
          <w:sz w:val="30"/>
          <w:szCs w:val="30"/>
        </w:rPr>
        <w:t xml:space="preserve"> </w:t>
      </w:r>
      <w:r w:rsidRPr="005F4FE2">
        <w:rPr>
          <w:rFonts w:ascii="仿宋_GB2312" w:eastAsia="仿宋_GB2312" w:hint="eastAsia"/>
          <w:color w:val="000000"/>
          <w:sz w:val="30"/>
          <w:szCs w:val="30"/>
        </w:rPr>
        <w:t>。</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3</w:t>
      </w:r>
      <w:r w:rsidRPr="005F4FE2">
        <w:rPr>
          <w:rFonts w:ascii="仿宋_GB2312" w:eastAsia="仿宋_GB2312" w:hint="eastAsia"/>
          <w:color w:val="000000"/>
          <w:sz w:val="30"/>
          <w:szCs w:val="30"/>
        </w:rPr>
        <w:t>）疑似怀孕的，可在医院当场验孕，凭验孕证明，可免检胸片。</w:t>
      </w:r>
    </w:p>
    <w:p w:rsidR="005A0F62" w:rsidRPr="005F4FE2" w:rsidRDefault="005A0F62" w:rsidP="00C06F15">
      <w:pPr>
        <w:spacing w:line="500" w:lineRule="exact"/>
        <w:ind w:firstLineChars="177" w:firstLine="31680"/>
        <w:jc w:val="left"/>
        <w:rPr>
          <w:rFonts w:ascii="仿宋_GB2312" w:eastAsia="仿宋_GB2312"/>
          <w:color w:val="000000"/>
          <w:sz w:val="30"/>
          <w:szCs w:val="30"/>
        </w:rPr>
      </w:pPr>
      <w:r w:rsidRPr="005F4FE2">
        <w:rPr>
          <w:rFonts w:ascii="仿宋_GB2312" w:eastAsia="仿宋_GB2312" w:hint="eastAsia"/>
          <w:color w:val="000000"/>
          <w:sz w:val="30"/>
          <w:szCs w:val="30"/>
        </w:rPr>
        <w:t>（</w:t>
      </w:r>
      <w:r w:rsidRPr="005F4FE2">
        <w:rPr>
          <w:rFonts w:ascii="仿宋_GB2312" w:eastAsia="仿宋_GB2312"/>
          <w:color w:val="000000"/>
          <w:sz w:val="30"/>
          <w:szCs w:val="30"/>
        </w:rPr>
        <w:t>4</w:t>
      </w:r>
      <w:r w:rsidRPr="005F4FE2">
        <w:rPr>
          <w:rFonts w:ascii="仿宋_GB2312" w:eastAsia="仿宋_GB2312" w:hint="eastAsia"/>
          <w:color w:val="000000"/>
          <w:sz w:val="30"/>
          <w:szCs w:val="30"/>
        </w:rPr>
        <w:t>）备孕、哺乳期一律不免检胸片。</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仿宋_GB2312" w:eastAsia="仿宋_GB2312"/>
          <w:color w:val="000000"/>
          <w:sz w:val="30"/>
          <w:szCs w:val="30"/>
        </w:rPr>
        <w:t xml:space="preserve">7. </w:t>
      </w:r>
      <w:r w:rsidRPr="005F4FE2">
        <w:rPr>
          <w:rFonts w:ascii="仿宋_GB2312" w:eastAsia="仿宋_GB2312" w:hint="eastAsia"/>
          <w:color w:val="000000"/>
          <w:sz w:val="30"/>
          <w:szCs w:val="30"/>
        </w:rPr>
        <w:t>怀孕者如果体检指标不合格，可由体检中心视具体情况，在生育后，给予一次复查机会，待合格后，方可领证。</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8.</w:t>
      </w:r>
      <w:r w:rsidRPr="005F4FE2">
        <w:rPr>
          <w:rFonts w:ascii="仿宋_GB2312" w:eastAsia="仿宋_GB2312" w:hint="eastAsia"/>
          <w:color w:val="000000"/>
          <w:sz w:val="30"/>
          <w:szCs w:val="30"/>
        </w:rPr>
        <w:t>医院作出体检结论之前，申请人不得擅自将体检表带离医院。</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9.</w:t>
      </w:r>
      <w:r w:rsidRPr="005F4FE2">
        <w:rPr>
          <w:rFonts w:ascii="仿宋_GB2312" w:eastAsia="仿宋_GB2312" w:hint="eastAsia"/>
          <w:color w:val="000000"/>
          <w:sz w:val="30"/>
          <w:szCs w:val="30"/>
        </w:rPr>
        <w:t>如果发现体检中有冒名顶替现象，一经查实，按弄虚作假、骗取教师资格处理，自发现之日起</w:t>
      </w:r>
      <w:r w:rsidRPr="005F4FE2">
        <w:rPr>
          <w:rFonts w:ascii="仿宋_GB2312" w:eastAsia="仿宋_GB2312"/>
          <w:color w:val="000000"/>
          <w:sz w:val="30"/>
          <w:szCs w:val="30"/>
        </w:rPr>
        <w:t>5</w:t>
      </w:r>
      <w:r w:rsidRPr="005F4FE2">
        <w:rPr>
          <w:rFonts w:ascii="仿宋_GB2312" w:eastAsia="仿宋_GB2312" w:hint="eastAsia"/>
          <w:color w:val="000000"/>
          <w:sz w:val="30"/>
          <w:szCs w:val="30"/>
        </w:rPr>
        <w:t>年内不得申请认定教师资格。</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10.</w:t>
      </w:r>
      <w:r w:rsidRPr="005F4FE2">
        <w:rPr>
          <w:rFonts w:ascii="仿宋_GB2312" w:eastAsia="仿宋_GB2312" w:hint="eastAsia"/>
          <w:color w:val="000000"/>
          <w:sz w:val="30"/>
          <w:szCs w:val="30"/>
        </w:rPr>
        <w:t>体检报告由医院统一递交至上海市教育人才交流服务中心，无需本人领取。</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1</w:t>
      </w:r>
      <w:r>
        <w:rPr>
          <w:rFonts w:ascii="仿宋_GB2312" w:eastAsia="仿宋_GB2312"/>
          <w:color w:val="000000"/>
          <w:sz w:val="30"/>
          <w:szCs w:val="30"/>
        </w:rPr>
        <w:t>1</w:t>
      </w:r>
      <w:r w:rsidRPr="005F4FE2">
        <w:rPr>
          <w:rFonts w:ascii="仿宋_GB2312" w:eastAsia="仿宋_GB2312"/>
          <w:color w:val="000000"/>
          <w:sz w:val="30"/>
          <w:szCs w:val="30"/>
        </w:rPr>
        <w:t>.</w:t>
      </w:r>
      <w:r w:rsidRPr="005F4FE2">
        <w:rPr>
          <w:rFonts w:ascii="仿宋_GB2312" w:eastAsia="仿宋_GB2312" w:hint="eastAsia"/>
          <w:color w:val="000000"/>
          <w:sz w:val="30"/>
          <w:szCs w:val="30"/>
        </w:rPr>
        <w:t>体检后十个工作日可上网查询体检结果，如有疑问，请直接联系体检医院。</w:t>
      </w:r>
    </w:p>
    <w:p w:rsidR="005A0F62" w:rsidRPr="005F4FE2" w:rsidRDefault="005A0F62" w:rsidP="00C06F15">
      <w:pPr>
        <w:pStyle w:val="ListParagraph"/>
        <w:spacing w:line="500" w:lineRule="exact"/>
        <w:ind w:firstLineChars="175" w:firstLine="31680"/>
        <w:jc w:val="left"/>
        <w:rPr>
          <w:rFonts w:ascii="仿宋_GB2312" w:eastAsia="仿宋_GB2312"/>
          <w:color w:val="000000"/>
          <w:sz w:val="30"/>
          <w:szCs w:val="30"/>
        </w:rPr>
      </w:pPr>
      <w:r w:rsidRPr="005F4FE2">
        <w:rPr>
          <w:rFonts w:ascii="仿宋_GB2312" w:eastAsia="仿宋_GB2312"/>
          <w:color w:val="000000"/>
          <w:sz w:val="30"/>
          <w:szCs w:val="30"/>
        </w:rPr>
        <w:t>1</w:t>
      </w:r>
      <w:r>
        <w:rPr>
          <w:rFonts w:ascii="仿宋_GB2312" w:eastAsia="仿宋_GB2312"/>
          <w:color w:val="000000"/>
          <w:sz w:val="30"/>
          <w:szCs w:val="30"/>
        </w:rPr>
        <w:t>2</w:t>
      </w:r>
      <w:r w:rsidRPr="005F4FE2">
        <w:rPr>
          <w:rFonts w:ascii="仿宋_GB2312" w:eastAsia="仿宋_GB2312"/>
          <w:color w:val="000000"/>
          <w:sz w:val="30"/>
          <w:szCs w:val="30"/>
        </w:rPr>
        <w:t>.</w:t>
      </w:r>
      <w:r w:rsidRPr="005F4FE2">
        <w:rPr>
          <w:rFonts w:ascii="仿宋_GB2312" w:eastAsia="仿宋_GB2312" w:hint="eastAsia"/>
          <w:color w:val="000000"/>
          <w:sz w:val="30"/>
          <w:szCs w:val="30"/>
        </w:rPr>
        <w:t>请申请人保留体检发票，便于查询。</w:t>
      </w:r>
    </w:p>
    <w:p w:rsidR="005A0F62" w:rsidRPr="005F4FE2" w:rsidRDefault="005A0F62" w:rsidP="00C06F15">
      <w:pPr>
        <w:spacing w:line="500" w:lineRule="exact"/>
        <w:ind w:firstLineChars="177" w:firstLine="31680"/>
        <w:jc w:val="left"/>
        <w:rPr>
          <w:b/>
          <w:color w:val="000000"/>
          <w:sz w:val="28"/>
          <w:szCs w:val="28"/>
        </w:rPr>
      </w:pPr>
    </w:p>
    <w:p w:rsidR="005A0F62" w:rsidRPr="005F4FE2" w:rsidRDefault="005A0F62" w:rsidP="00C06F15">
      <w:pPr>
        <w:spacing w:line="500" w:lineRule="exact"/>
        <w:ind w:firstLineChars="177" w:firstLine="31680"/>
        <w:jc w:val="left"/>
        <w:rPr>
          <w:b/>
          <w:color w:val="000000"/>
          <w:sz w:val="28"/>
          <w:szCs w:val="28"/>
        </w:rPr>
      </w:pPr>
      <w:r w:rsidRPr="005F4FE2">
        <w:rPr>
          <w:rFonts w:hint="eastAsia"/>
          <w:b/>
          <w:color w:val="000000"/>
          <w:sz w:val="28"/>
          <w:szCs w:val="28"/>
        </w:rPr>
        <w:t>八、领取申请表及证书环节</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1</w:t>
      </w:r>
      <w:r w:rsidRPr="005F4FE2">
        <w:rPr>
          <w:rFonts w:ascii="仿宋_GB2312" w:eastAsia="仿宋_GB2312" w:hint="eastAsia"/>
          <w:color w:val="000000"/>
          <w:sz w:val="30"/>
          <w:szCs w:val="30"/>
        </w:rPr>
        <w:t>、教师资格证书由申请人自行领取。</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2</w:t>
      </w:r>
      <w:r w:rsidRPr="005F4FE2">
        <w:rPr>
          <w:rFonts w:ascii="仿宋_GB2312" w:eastAsia="仿宋_GB2312" w:hint="eastAsia"/>
          <w:color w:val="000000"/>
          <w:sz w:val="30"/>
          <w:szCs w:val="30"/>
        </w:rPr>
        <w:t>、需要统一领取的学校，请提前将申请人名册发到上海市教育才交流服务中心。名册中必须含有以下信息：姓名、身份证号、教师资格证书编号后四位（成功申领的申请人可登录前台查询）。</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r w:rsidRPr="005F4FE2">
        <w:rPr>
          <w:rFonts w:ascii="仿宋_GB2312" w:eastAsia="仿宋_GB2312"/>
          <w:color w:val="000000"/>
          <w:sz w:val="30"/>
          <w:szCs w:val="30"/>
        </w:rPr>
        <w:t>3</w:t>
      </w:r>
      <w:r w:rsidRPr="005F4FE2">
        <w:rPr>
          <w:rFonts w:ascii="仿宋_GB2312" w:eastAsia="仿宋_GB2312" w:hint="eastAsia"/>
          <w:color w:val="000000"/>
          <w:sz w:val="30"/>
          <w:szCs w:val="30"/>
        </w:rPr>
        <w:t>、教师资格认定申请表由高校人事处相关负责人放入申请人个人档案中。教师资格认定申请表遗失不补。</w:t>
      </w:r>
    </w:p>
    <w:p w:rsidR="005A0F62" w:rsidRPr="005F4FE2" w:rsidRDefault="005A0F62" w:rsidP="00C06F15">
      <w:pPr>
        <w:pStyle w:val="ListParagraph"/>
        <w:spacing w:line="500" w:lineRule="exact"/>
        <w:ind w:firstLineChars="177" w:firstLine="31680"/>
        <w:jc w:val="left"/>
        <w:rPr>
          <w:rFonts w:ascii="仿宋_GB2312" w:eastAsia="仿宋_GB2312"/>
          <w:color w:val="000000"/>
          <w:sz w:val="30"/>
          <w:szCs w:val="30"/>
        </w:rPr>
      </w:pPr>
    </w:p>
    <w:p w:rsidR="005A0F62" w:rsidRPr="005F4FE2" w:rsidRDefault="005A0F62" w:rsidP="00B95E2A">
      <w:pPr>
        <w:spacing w:line="500" w:lineRule="exact"/>
        <w:jc w:val="left"/>
        <w:rPr>
          <w:rFonts w:ascii="仿宋_GB2312" w:eastAsia="仿宋_GB2312"/>
          <w:color w:val="000000"/>
          <w:sz w:val="30"/>
          <w:szCs w:val="30"/>
        </w:rPr>
      </w:pPr>
      <w:r w:rsidRPr="005F4FE2">
        <w:rPr>
          <w:rFonts w:ascii="仿宋_GB2312" w:eastAsia="仿宋_GB2312" w:hint="eastAsia"/>
          <w:color w:val="000000"/>
          <w:sz w:val="30"/>
          <w:szCs w:val="30"/>
        </w:rPr>
        <w:t>注：</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r w:rsidRPr="005F4FE2">
        <w:rPr>
          <w:rFonts w:ascii="仿宋_GB2312" w:eastAsia="仿宋_GB2312" w:hint="eastAsia"/>
          <w:color w:val="000000"/>
          <w:sz w:val="30"/>
          <w:szCs w:val="30"/>
        </w:rPr>
        <w:t>申请人在以上任何环节有弄虚作假、骗取教师资格行为的，一经查实自发现之日起</w:t>
      </w:r>
      <w:r w:rsidRPr="005F4FE2">
        <w:rPr>
          <w:rFonts w:ascii="仿宋_GB2312" w:eastAsia="仿宋_GB2312"/>
          <w:color w:val="000000"/>
          <w:sz w:val="30"/>
          <w:szCs w:val="30"/>
        </w:rPr>
        <w:t>5</w:t>
      </w:r>
      <w:r w:rsidRPr="005F4FE2">
        <w:rPr>
          <w:rFonts w:ascii="仿宋_GB2312" w:eastAsia="仿宋_GB2312" w:hint="eastAsia"/>
          <w:color w:val="000000"/>
          <w:sz w:val="30"/>
          <w:szCs w:val="30"/>
        </w:rPr>
        <w:t>年内不得申请认定教师资格。</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p>
    <w:p w:rsidR="005A0F62" w:rsidRPr="005F4FE2" w:rsidRDefault="005A0F62" w:rsidP="00463551">
      <w:pPr>
        <w:spacing w:line="500" w:lineRule="exact"/>
        <w:jc w:val="left"/>
        <w:rPr>
          <w:rFonts w:ascii="仿宋_GB2312" w:eastAsia="仿宋_GB2312"/>
          <w:color w:val="000000"/>
          <w:sz w:val="30"/>
          <w:szCs w:val="30"/>
        </w:rPr>
      </w:pPr>
      <w:r w:rsidRPr="005F4FE2">
        <w:rPr>
          <w:rFonts w:ascii="仿宋_GB2312" w:eastAsia="仿宋_GB2312" w:hint="eastAsia"/>
          <w:color w:val="000000"/>
          <w:sz w:val="30"/>
          <w:szCs w:val="30"/>
        </w:rPr>
        <w:t>附件：学历认证具体要求</w:t>
      </w:r>
    </w:p>
    <w:p w:rsidR="005A0F62" w:rsidRPr="005F4FE2" w:rsidRDefault="005A0F62" w:rsidP="00C06F15">
      <w:pPr>
        <w:spacing w:line="500" w:lineRule="exact"/>
        <w:ind w:firstLineChars="189" w:firstLine="31680"/>
        <w:jc w:val="left"/>
        <w:rPr>
          <w:rFonts w:ascii="仿宋_GB2312" w:eastAsia="仿宋_GB2312"/>
          <w:color w:val="000000"/>
          <w:sz w:val="30"/>
          <w:szCs w:val="30"/>
        </w:rPr>
      </w:pPr>
    </w:p>
    <w:p w:rsidR="005A0F62" w:rsidRPr="005F4FE2" w:rsidRDefault="005A0F62" w:rsidP="003463AF">
      <w:pPr>
        <w:pStyle w:val="ListParagraph"/>
        <w:spacing w:line="500" w:lineRule="exact"/>
        <w:ind w:firstLineChars="177" w:firstLine="31680"/>
        <w:jc w:val="left"/>
        <w:rPr>
          <w:rFonts w:ascii="仿宋_GB2312" w:eastAsia="仿宋_GB2312"/>
          <w:color w:val="000000"/>
          <w:sz w:val="30"/>
          <w:szCs w:val="30"/>
        </w:rPr>
      </w:pPr>
    </w:p>
    <w:sectPr w:rsidR="005A0F62" w:rsidRPr="005F4FE2" w:rsidSect="00E13BB4">
      <w:headerReference w:type="even" r:id="rId9"/>
      <w:headerReference w:type="default" r:id="rId10"/>
      <w:footerReference w:type="even" r:id="rId11"/>
      <w:footerReference w:type="default" r:id="rId12"/>
      <w:headerReference w:type="first" r:id="rId13"/>
      <w:footerReference w:type="first" r:id="rId14"/>
      <w:pgSz w:w="11906" w:h="16838" w:code="9"/>
      <w:pgMar w:top="907" w:right="1418" w:bottom="907" w:left="156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F62" w:rsidRDefault="005A0F62" w:rsidP="007133F6">
      <w:r>
        <w:separator/>
      </w:r>
    </w:p>
  </w:endnote>
  <w:endnote w:type="continuationSeparator" w:id="1">
    <w:p w:rsidR="005A0F62" w:rsidRDefault="005A0F62" w:rsidP="00713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中宋">
    <w:altName w:val="微软雅黑"/>
    <w:panose1 w:val="00000000000000000000"/>
    <w:charset w:val="86"/>
    <w:family w:val="auto"/>
    <w:notTrueType/>
    <w:pitch w:val="variable"/>
    <w:sig w:usb0="00000287" w:usb1="080E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Unicode MS">
    <w:altName w:v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62" w:rsidRDefault="005A0F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62" w:rsidRDefault="005A0F62">
    <w:pPr>
      <w:pStyle w:val="Footer"/>
      <w:jc w:val="center"/>
    </w:pPr>
    <w:fldSimple w:instr=" PAGE   \* MERGEFORMAT ">
      <w:r w:rsidRPr="00183B22">
        <w:rPr>
          <w:noProof/>
          <w:lang w:val="zh-CN"/>
        </w:rPr>
        <w:t>1</w:t>
      </w:r>
    </w:fldSimple>
  </w:p>
  <w:p w:rsidR="005A0F62" w:rsidRDefault="005A0F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62" w:rsidRDefault="005A0F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F62" w:rsidRDefault="005A0F62" w:rsidP="007133F6">
      <w:r>
        <w:separator/>
      </w:r>
    </w:p>
  </w:footnote>
  <w:footnote w:type="continuationSeparator" w:id="1">
    <w:p w:rsidR="005A0F62" w:rsidRDefault="005A0F62" w:rsidP="00713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62" w:rsidRDefault="005A0F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62" w:rsidRDefault="005A0F62" w:rsidP="00D20B42">
    <w:pPr>
      <w:pStyle w:val="Header"/>
      <w:jc w:val="left"/>
    </w:pPr>
    <w:r>
      <w:rPr>
        <w:rFonts w:hint="eastAsia"/>
      </w:rPr>
      <w:t>各高校</w:t>
    </w:r>
  </w:p>
  <w:p w:rsidR="005A0F62" w:rsidRDefault="005A0F62" w:rsidP="00C14410">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F62" w:rsidRDefault="005A0F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06972"/>
    <w:multiLevelType w:val="hybridMultilevel"/>
    <w:tmpl w:val="2FC03B16"/>
    <w:lvl w:ilvl="0" w:tplc="FA66DB04">
      <w:start w:val="2"/>
      <w:numFmt w:val="japaneseCounting"/>
      <w:lvlText w:val="%1、"/>
      <w:lvlJc w:val="left"/>
      <w:pPr>
        <w:ind w:left="985" w:hanging="420"/>
      </w:pPr>
      <w:rPr>
        <w:rFonts w:cs="Times New Roman" w:hint="default"/>
      </w:rPr>
    </w:lvl>
    <w:lvl w:ilvl="1" w:tplc="04090019" w:tentative="1">
      <w:start w:val="1"/>
      <w:numFmt w:val="lowerLetter"/>
      <w:lvlText w:val="%2)"/>
      <w:lvlJc w:val="left"/>
      <w:pPr>
        <w:ind w:left="1405" w:hanging="420"/>
      </w:pPr>
      <w:rPr>
        <w:rFonts w:cs="Times New Roman"/>
      </w:rPr>
    </w:lvl>
    <w:lvl w:ilvl="2" w:tplc="0409001B" w:tentative="1">
      <w:start w:val="1"/>
      <w:numFmt w:val="lowerRoman"/>
      <w:lvlText w:val="%3."/>
      <w:lvlJc w:val="right"/>
      <w:pPr>
        <w:ind w:left="1825" w:hanging="420"/>
      </w:pPr>
      <w:rPr>
        <w:rFonts w:cs="Times New Roman"/>
      </w:rPr>
    </w:lvl>
    <w:lvl w:ilvl="3" w:tplc="0409000F" w:tentative="1">
      <w:start w:val="1"/>
      <w:numFmt w:val="decimal"/>
      <w:lvlText w:val="%4."/>
      <w:lvlJc w:val="left"/>
      <w:pPr>
        <w:ind w:left="2245" w:hanging="420"/>
      </w:pPr>
      <w:rPr>
        <w:rFonts w:cs="Times New Roman"/>
      </w:rPr>
    </w:lvl>
    <w:lvl w:ilvl="4" w:tplc="04090019" w:tentative="1">
      <w:start w:val="1"/>
      <w:numFmt w:val="lowerLetter"/>
      <w:lvlText w:val="%5)"/>
      <w:lvlJc w:val="left"/>
      <w:pPr>
        <w:ind w:left="2665" w:hanging="420"/>
      </w:pPr>
      <w:rPr>
        <w:rFonts w:cs="Times New Roman"/>
      </w:rPr>
    </w:lvl>
    <w:lvl w:ilvl="5" w:tplc="0409001B" w:tentative="1">
      <w:start w:val="1"/>
      <w:numFmt w:val="lowerRoman"/>
      <w:lvlText w:val="%6."/>
      <w:lvlJc w:val="right"/>
      <w:pPr>
        <w:ind w:left="3085" w:hanging="420"/>
      </w:pPr>
      <w:rPr>
        <w:rFonts w:cs="Times New Roman"/>
      </w:rPr>
    </w:lvl>
    <w:lvl w:ilvl="6" w:tplc="0409000F" w:tentative="1">
      <w:start w:val="1"/>
      <w:numFmt w:val="decimal"/>
      <w:lvlText w:val="%7."/>
      <w:lvlJc w:val="left"/>
      <w:pPr>
        <w:ind w:left="3505" w:hanging="420"/>
      </w:pPr>
      <w:rPr>
        <w:rFonts w:cs="Times New Roman"/>
      </w:rPr>
    </w:lvl>
    <w:lvl w:ilvl="7" w:tplc="04090019" w:tentative="1">
      <w:start w:val="1"/>
      <w:numFmt w:val="lowerLetter"/>
      <w:lvlText w:val="%8)"/>
      <w:lvlJc w:val="left"/>
      <w:pPr>
        <w:ind w:left="3925" w:hanging="420"/>
      </w:pPr>
      <w:rPr>
        <w:rFonts w:cs="Times New Roman"/>
      </w:rPr>
    </w:lvl>
    <w:lvl w:ilvl="8" w:tplc="0409001B" w:tentative="1">
      <w:start w:val="1"/>
      <w:numFmt w:val="lowerRoman"/>
      <w:lvlText w:val="%9."/>
      <w:lvlJc w:val="right"/>
      <w:pPr>
        <w:ind w:left="4345" w:hanging="420"/>
      </w:pPr>
      <w:rPr>
        <w:rFonts w:cs="Times New Roman"/>
      </w:rPr>
    </w:lvl>
  </w:abstractNum>
  <w:abstractNum w:abstractNumId="1">
    <w:nsid w:val="100A150C"/>
    <w:multiLevelType w:val="hybridMultilevel"/>
    <w:tmpl w:val="CD48FC34"/>
    <w:lvl w:ilvl="0" w:tplc="0409000F">
      <w:start w:val="1"/>
      <w:numFmt w:val="decimal"/>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
    <w:nsid w:val="12BC5ABB"/>
    <w:multiLevelType w:val="hybridMultilevel"/>
    <w:tmpl w:val="A210C342"/>
    <w:lvl w:ilvl="0" w:tplc="FA66DB04">
      <w:start w:val="5"/>
      <w:numFmt w:val="japaneseCounting"/>
      <w:lvlText w:val="%1、"/>
      <w:lvlJc w:val="left"/>
      <w:pPr>
        <w:ind w:left="1218" w:hanging="720"/>
      </w:pPr>
      <w:rPr>
        <w:rFonts w:cs="Times New Roman" w:hint="default"/>
      </w:rPr>
    </w:lvl>
    <w:lvl w:ilvl="1" w:tplc="04090019" w:tentative="1">
      <w:start w:val="1"/>
      <w:numFmt w:val="lowerLetter"/>
      <w:lvlText w:val="%2)"/>
      <w:lvlJc w:val="left"/>
      <w:pPr>
        <w:ind w:left="1338" w:hanging="420"/>
      </w:pPr>
      <w:rPr>
        <w:rFonts w:cs="Times New Roman"/>
      </w:rPr>
    </w:lvl>
    <w:lvl w:ilvl="2" w:tplc="0409001B" w:tentative="1">
      <w:start w:val="1"/>
      <w:numFmt w:val="lowerRoman"/>
      <w:lvlText w:val="%3."/>
      <w:lvlJc w:val="right"/>
      <w:pPr>
        <w:ind w:left="1758" w:hanging="420"/>
      </w:pPr>
      <w:rPr>
        <w:rFonts w:cs="Times New Roman"/>
      </w:rPr>
    </w:lvl>
    <w:lvl w:ilvl="3" w:tplc="0409000F" w:tentative="1">
      <w:start w:val="1"/>
      <w:numFmt w:val="decimal"/>
      <w:lvlText w:val="%4."/>
      <w:lvlJc w:val="left"/>
      <w:pPr>
        <w:ind w:left="2178" w:hanging="420"/>
      </w:pPr>
      <w:rPr>
        <w:rFonts w:cs="Times New Roman"/>
      </w:rPr>
    </w:lvl>
    <w:lvl w:ilvl="4" w:tplc="04090019" w:tentative="1">
      <w:start w:val="1"/>
      <w:numFmt w:val="lowerLetter"/>
      <w:lvlText w:val="%5)"/>
      <w:lvlJc w:val="left"/>
      <w:pPr>
        <w:ind w:left="2598" w:hanging="420"/>
      </w:pPr>
      <w:rPr>
        <w:rFonts w:cs="Times New Roman"/>
      </w:rPr>
    </w:lvl>
    <w:lvl w:ilvl="5" w:tplc="0409001B" w:tentative="1">
      <w:start w:val="1"/>
      <w:numFmt w:val="lowerRoman"/>
      <w:lvlText w:val="%6."/>
      <w:lvlJc w:val="right"/>
      <w:pPr>
        <w:ind w:left="3018" w:hanging="420"/>
      </w:pPr>
      <w:rPr>
        <w:rFonts w:cs="Times New Roman"/>
      </w:rPr>
    </w:lvl>
    <w:lvl w:ilvl="6" w:tplc="0409000F" w:tentative="1">
      <w:start w:val="1"/>
      <w:numFmt w:val="decimal"/>
      <w:lvlText w:val="%7."/>
      <w:lvlJc w:val="left"/>
      <w:pPr>
        <w:ind w:left="3438" w:hanging="420"/>
      </w:pPr>
      <w:rPr>
        <w:rFonts w:cs="Times New Roman"/>
      </w:rPr>
    </w:lvl>
    <w:lvl w:ilvl="7" w:tplc="04090019" w:tentative="1">
      <w:start w:val="1"/>
      <w:numFmt w:val="lowerLetter"/>
      <w:lvlText w:val="%8)"/>
      <w:lvlJc w:val="left"/>
      <w:pPr>
        <w:ind w:left="3858" w:hanging="420"/>
      </w:pPr>
      <w:rPr>
        <w:rFonts w:cs="Times New Roman"/>
      </w:rPr>
    </w:lvl>
    <w:lvl w:ilvl="8" w:tplc="0409001B" w:tentative="1">
      <w:start w:val="1"/>
      <w:numFmt w:val="lowerRoman"/>
      <w:lvlText w:val="%9."/>
      <w:lvlJc w:val="right"/>
      <w:pPr>
        <w:ind w:left="4278" w:hanging="420"/>
      </w:pPr>
      <w:rPr>
        <w:rFonts w:cs="Times New Roman"/>
      </w:rPr>
    </w:lvl>
  </w:abstractNum>
  <w:abstractNum w:abstractNumId="3">
    <w:nsid w:val="13375EB2"/>
    <w:multiLevelType w:val="hybridMultilevel"/>
    <w:tmpl w:val="54B88828"/>
    <w:lvl w:ilvl="0" w:tplc="0409000F">
      <w:start w:val="1"/>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4">
    <w:nsid w:val="1A07459F"/>
    <w:multiLevelType w:val="hybridMultilevel"/>
    <w:tmpl w:val="5A1C58FC"/>
    <w:lvl w:ilvl="0" w:tplc="14FC6446">
      <w:start w:val="1"/>
      <w:numFmt w:val="decimal"/>
      <w:lvlText w:val="（%1）"/>
      <w:lvlJc w:val="left"/>
      <w:pPr>
        <w:ind w:left="720" w:hanging="360"/>
      </w:pPr>
      <w:rPr>
        <w:rFonts w:ascii="Calibri" w:eastAsia="宋体" w:hAnsi="Calibri" w:cs="Times New Roman"/>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5">
    <w:nsid w:val="1B430A18"/>
    <w:multiLevelType w:val="hybridMultilevel"/>
    <w:tmpl w:val="17AEDB30"/>
    <w:lvl w:ilvl="0" w:tplc="0409000F">
      <w:start w:val="1"/>
      <w:numFmt w:val="decimal"/>
      <w:lvlText w:val="%1."/>
      <w:lvlJc w:val="left"/>
      <w:pPr>
        <w:ind w:left="1146" w:hanging="72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6">
    <w:nsid w:val="1F3151D6"/>
    <w:multiLevelType w:val="hybridMultilevel"/>
    <w:tmpl w:val="A66CF106"/>
    <w:lvl w:ilvl="0" w:tplc="7E38AEDC">
      <w:start w:val="1"/>
      <w:numFmt w:val="decimal"/>
      <w:lvlText w:val="%1、"/>
      <w:lvlJc w:val="left"/>
      <w:pPr>
        <w:ind w:left="644" w:hanging="360"/>
      </w:pPr>
      <w:rPr>
        <w:rFonts w:cs="Times New Roman" w:hint="default"/>
      </w:rPr>
    </w:lvl>
    <w:lvl w:ilvl="1" w:tplc="04090019" w:tentative="1">
      <w:start w:val="1"/>
      <w:numFmt w:val="lowerLetter"/>
      <w:lvlText w:val="%2)"/>
      <w:lvlJc w:val="left"/>
      <w:pPr>
        <w:ind w:left="1124" w:hanging="420"/>
      </w:pPr>
      <w:rPr>
        <w:rFonts w:cs="Times New Roman"/>
      </w:rPr>
    </w:lvl>
    <w:lvl w:ilvl="2" w:tplc="0409001B" w:tentative="1">
      <w:start w:val="1"/>
      <w:numFmt w:val="lowerRoman"/>
      <w:lvlText w:val="%3."/>
      <w:lvlJc w:val="righ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9" w:tentative="1">
      <w:start w:val="1"/>
      <w:numFmt w:val="lowerLetter"/>
      <w:lvlText w:val="%5)"/>
      <w:lvlJc w:val="left"/>
      <w:pPr>
        <w:ind w:left="2384" w:hanging="420"/>
      </w:pPr>
      <w:rPr>
        <w:rFonts w:cs="Times New Roman"/>
      </w:rPr>
    </w:lvl>
    <w:lvl w:ilvl="5" w:tplc="0409001B" w:tentative="1">
      <w:start w:val="1"/>
      <w:numFmt w:val="lowerRoman"/>
      <w:lvlText w:val="%6."/>
      <w:lvlJc w:val="righ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9" w:tentative="1">
      <w:start w:val="1"/>
      <w:numFmt w:val="lowerLetter"/>
      <w:lvlText w:val="%8)"/>
      <w:lvlJc w:val="left"/>
      <w:pPr>
        <w:ind w:left="3644" w:hanging="420"/>
      </w:pPr>
      <w:rPr>
        <w:rFonts w:cs="Times New Roman"/>
      </w:rPr>
    </w:lvl>
    <w:lvl w:ilvl="8" w:tplc="0409001B" w:tentative="1">
      <w:start w:val="1"/>
      <w:numFmt w:val="lowerRoman"/>
      <w:lvlText w:val="%9."/>
      <w:lvlJc w:val="right"/>
      <w:pPr>
        <w:ind w:left="4064" w:hanging="420"/>
      </w:pPr>
      <w:rPr>
        <w:rFonts w:cs="Times New Roman"/>
      </w:rPr>
    </w:lvl>
  </w:abstractNum>
  <w:abstractNum w:abstractNumId="7">
    <w:nsid w:val="216A27FE"/>
    <w:multiLevelType w:val="hybridMultilevel"/>
    <w:tmpl w:val="136ECF38"/>
    <w:lvl w:ilvl="0" w:tplc="DC507430">
      <w:start w:val="1"/>
      <w:numFmt w:val="decimal"/>
      <w:lvlText w:val="（%1）"/>
      <w:lvlJc w:val="left"/>
      <w:pPr>
        <w:ind w:left="1078" w:hanging="720"/>
      </w:pPr>
      <w:rPr>
        <w:rFonts w:cs="Times New Roman" w:hint="default"/>
      </w:rPr>
    </w:lvl>
    <w:lvl w:ilvl="1" w:tplc="04090019" w:tentative="1">
      <w:start w:val="1"/>
      <w:numFmt w:val="lowerLetter"/>
      <w:lvlText w:val="%2)"/>
      <w:lvlJc w:val="left"/>
      <w:pPr>
        <w:ind w:left="1198" w:hanging="420"/>
      </w:pPr>
      <w:rPr>
        <w:rFonts w:cs="Times New Roman"/>
      </w:rPr>
    </w:lvl>
    <w:lvl w:ilvl="2" w:tplc="0409001B" w:tentative="1">
      <w:start w:val="1"/>
      <w:numFmt w:val="lowerRoman"/>
      <w:lvlText w:val="%3."/>
      <w:lvlJc w:val="right"/>
      <w:pPr>
        <w:ind w:left="1618" w:hanging="420"/>
      </w:pPr>
      <w:rPr>
        <w:rFonts w:cs="Times New Roman"/>
      </w:rPr>
    </w:lvl>
    <w:lvl w:ilvl="3" w:tplc="0409000F" w:tentative="1">
      <w:start w:val="1"/>
      <w:numFmt w:val="decimal"/>
      <w:lvlText w:val="%4."/>
      <w:lvlJc w:val="left"/>
      <w:pPr>
        <w:ind w:left="2038" w:hanging="420"/>
      </w:pPr>
      <w:rPr>
        <w:rFonts w:cs="Times New Roman"/>
      </w:rPr>
    </w:lvl>
    <w:lvl w:ilvl="4" w:tplc="04090019" w:tentative="1">
      <w:start w:val="1"/>
      <w:numFmt w:val="lowerLetter"/>
      <w:lvlText w:val="%5)"/>
      <w:lvlJc w:val="left"/>
      <w:pPr>
        <w:ind w:left="2458" w:hanging="420"/>
      </w:pPr>
      <w:rPr>
        <w:rFonts w:cs="Times New Roman"/>
      </w:rPr>
    </w:lvl>
    <w:lvl w:ilvl="5" w:tplc="0409001B" w:tentative="1">
      <w:start w:val="1"/>
      <w:numFmt w:val="lowerRoman"/>
      <w:lvlText w:val="%6."/>
      <w:lvlJc w:val="right"/>
      <w:pPr>
        <w:ind w:left="2878" w:hanging="420"/>
      </w:pPr>
      <w:rPr>
        <w:rFonts w:cs="Times New Roman"/>
      </w:rPr>
    </w:lvl>
    <w:lvl w:ilvl="6" w:tplc="0409000F" w:tentative="1">
      <w:start w:val="1"/>
      <w:numFmt w:val="decimal"/>
      <w:lvlText w:val="%7."/>
      <w:lvlJc w:val="left"/>
      <w:pPr>
        <w:ind w:left="3298" w:hanging="420"/>
      </w:pPr>
      <w:rPr>
        <w:rFonts w:cs="Times New Roman"/>
      </w:rPr>
    </w:lvl>
    <w:lvl w:ilvl="7" w:tplc="04090019" w:tentative="1">
      <w:start w:val="1"/>
      <w:numFmt w:val="lowerLetter"/>
      <w:lvlText w:val="%8)"/>
      <w:lvlJc w:val="left"/>
      <w:pPr>
        <w:ind w:left="3718" w:hanging="420"/>
      </w:pPr>
      <w:rPr>
        <w:rFonts w:cs="Times New Roman"/>
      </w:rPr>
    </w:lvl>
    <w:lvl w:ilvl="8" w:tplc="0409001B" w:tentative="1">
      <w:start w:val="1"/>
      <w:numFmt w:val="lowerRoman"/>
      <w:lvlText w:val="%9."/>
      <w:lvlJc w:val="right"/>
      <w:pPr>
        <w:ind w:left="4138" w:hanging="420"/>
      </w:pPr>
      <w:rPr>
        <w:rFonts w:cs="Times New Roman"/>
      </w:rPr>
    </w:lvl>
  </w:abstractNum>
  <w:abstractNum w:abstractNumId="8">
    <w:nsid w:val="21C35E5C"/>
    <w:multiLevelType w:val="hybridMultilevel"/>
    <w:tmpl w:val="651098DA"/>
    <w:lvl w:ilvl="0" w:tplc="FA66DB04">
      <w:start w:val="7"/>
      <w:numFmt w:val="japaneseCounting"/>
      <w:lvlText w:val="%1、"/>
      <w:lvlJc w:val="left"/>
      <w:pPr>
        <w:ind w:left="1218" w:hanging="720"/>
      </w:pPr>
      <w:rPr>
        <w:rFonts w:cs="Times New Roman" w:hint="default"/>
      </w:rPr>
    </w:lvl>
    <w:lvl w:ilvl="1" w:tplc="04090019" w:tentative="1">
      <w:start w:val="1"/>
      <w:numFmt w:val="lowerLetter"/>
      <w:lvlText w:val="%2)"/>
      <w:lvlJc w:val="left"/>
      <w:pPr>
        <w:ind w:left="1338" w:hanging="420"/>
      </w:pPr>
      <w:rPr>
        <w:rFonts w:cs="Times New Roman"/>
      </w:rPr>
    </w:lvl>
    <w:lvl w:ilvl="2" w:tplc="0409001B" w:tentative="1">
      <w:start w:val="1"/>
      <w:numFmt w:val="lowerRoman"/>
      <w:lvlText w:val="%3."/>
      <w:lvlJc w:val="right"/>
      <w:pPr>
        <w:ind w:left="1758" w:hanging="420"/>
      </w:pPr>
      <w:rPr>
        <w:rFonts w:cs="Times New Roman"/>
      </w:rPr>
    </w:lvl>
    <w:lvl w:ilvl="3" w:tplc="0409000F" w:tentative="1">
      <w:start w:val="1"/>
      <w:numFmt w:val="decimal"/>
      <w:lvlText w:val="%4."/>
      <w:lvlJc w:val="left"/>
      <w:pPr>
        <w:ind w:left="2178" w:hanging="420"/>
      </w:pPr>
      <w:rPr>
        <w:rFonts w:cs="Times New Roman"/>
      </w:rPr>
    </w:lvl>
    <w:lvl w:ilvl="4" w:tplc="04090019" w:tentative="1">
      <w:start w:val="1"/>
      <w:numFmt w:val="lowerLetter"/>
      <w:lvlText w:val="%5)"/>
      <w:lvlJc w:val="left"/>
      <w:pPr>
        <w:ind w:left="2598" w:hanging="420"/>
      </w:pPr>
      <w:rPr>
        <w:rFonts w:cs="Times New Roman"/>
      </w:rPr>
    </w:lvl>
    <w:lvl w:ilvl="5" w:tplc="0409001B" w:tentative="1">
      <w:start w:val="1"/>
      <w:numFmt w:val="lowerRoman"/>
      <w:lvlText w:val="%6."/>
      <w:lvlJc w:val="right"/>
      <w:pPr>
        <w:ind w:left="3018" w:hanging="420"/>
      </w:pPr>
      <w:rPr>
        <w:rFonts w:cs="Times New Roman"/>
      </w:rPr>
    </w:lvl>
    <w:lvl w:ilvl="6" w:tplc="0409000F" w:tentative="1">
      <w:start w:val="1"/>
      <w:numFmt w:val="decimal"/>
      <w:lvlText w:val="%7."/>
      <w:lvlJc w:val="left"/>
      <w:pPr>
        <w:ind w:left="3438" w:hanging="420"/>
      </w:pPr>
      <w:rPr>
        <w:rFonts w:cs="Times New Roman"/>
      </w:rPr>
    </w:lvl>
    <w:lvl w:ilvl="7" w:tplc="04090019" w:tentative="1">
      <w:start w:val="1"/>
      <w:numFmt w:val="lowerLetter"/>
      <w:lvlText w:val="%8)"/>
      <w:lvlJc w:val="left"/>
      <w:pPr>
        <w:ind w:left="3858" w:hanging="420"/>
      </w:pPr>
      <w:rPr>
        <w:rFonts w:cs="Times New Roman"/>
      </w:rPr>
    </w:lvl>
    <w:lvl w:ilvl="8" w:tplc="0409001B" w:tentative="1">
      <w:start w:val="1"/>
      <w:numFmt w:val="lowerRoman"/>
      <w:lvlText w:val="%9."/>
      <w:lvlJc w:val="right"/>
      <w:pPr>
        <w:ind w:left="4278" w:hanging="420"/>
      </w:pPr>
      <w:rPr>
        <w:rFonts w:cs="Times New Roman"/>
      </w:rPr>
    </w:lvl>
  </w:abstractNum>
  <w:abstractNum w:abstractNumId="9">
    <w:nsid w:val="23A8128D"/>
    <w:multiLevelType w:val="hybridMultilevel"/>
    <w:tmpl w:val="178CB614"/>
    <w:lvl w:ilvl="0" w:tplc="DC507430">
      <w:start w:val="1"/>
      <w:numFmt w:val="decimal"/>
      <w:lvlText w:val="（%1）"/>
      <w:lvlJc w:val="left"/>
      <w:pPr>
        <w:ind w:left="1078" w:hanging="720"/>
      </w:pPr>
      <w:rPr>
        <w:rFonts w:cs="Times New Roman" w:hint="default"/>
      </w:rPr>
    </w:lvl>
    <w:lvl w:ilvl="1" w:tplc="04090019" w:tentative="1">
      <w:start w:val="1"/>
      <w:numFmt w:val="lowerLetter"/>
      <w:lvlText w:val="%2)"/>
      <w:lvlJc w:val="left"/>
      <w:pPr>
        <w:ind w:left="1198" w:hanging="420"/>
      </w:pPr>
      <w:rPr>
        <w:rFonts w:cs="Times New Roman"/>
      </w:rPr>
    </w:lvl>
    <w:lvl w:ilvl="2" w:tplc="0409001B" w:tentative="1">
      <w:start w:val="1"/>
      <w:numFmt w:val="lowerRoman"/>
      <w:lvlText w:val="%3."/>
      <w:lvlJc w:val="right"/>
      <w:pPr>
        <w:ind w:left="1618" w:hanging="420"/>
      </w:pPr>
      <w:rPr>
        <w:rFonts w:cs="Times New Roman"/>
      </w:rPr>
    </w:lvl>
    <w:lvl w:ilvl="3" w:tplc="0409000F" w:tentative="1">
      <w:start w:val="1"/>
      <w:numFmt w:val="decimal"/>
      <w:lvlText w:val="%4."/>
      <w:lvlJc w:val="left"/>
      <w:pPr>
        <w:ind w:left="2038" w:hanging="420"/>
      </w:pPr>
      <w:rPr>
        <w:rFonts w:cs="Times New Roman"/>
      </w:rPr>
    </w:lvl>
    <w:lvl w:ilvl="4" w:tplc="04090019" w:tentative="1">
      <w:start w:val="1"/>
      <w:numFmt w:val="lowerLetter"/>
      <w:lvlText w:val="%5)"/>
      <w:lvlJc w:val="left"/>
      <w:pPr>
        <w:ind w:left="2458" w:hanging="420"/>
      </w:pPr>
      <w:rPr>
        <w:rFonts w:cs="Times New Roman"/>
      </w:rPr>
    </w:lvl>
    <w:lvl w:ilvl="5" w:tplc="0409001B" w:tentative="1">
      <w:start w:val="1"/>
      <w:numFmt w:val="lowerRoman"/>
      <w:lvlText w:val="%6."/>
      <w:lvlJc w:val="right"/>
      <w:pPr>
        <w:ind w:left="2878" w:hanging="420"/>
      </w:pPr>
      <w:rPr>
        <w:rFonts w:cs="Times New Roman"/>
      </w:rPr>
    </w:lvl>
    <w:lvl w:ilvl="6" w:tplc="0409000F" w:tentative="1">
      <w:start w:val="1"/>
      <w:numFmt w:val="decimal"/>
      <w:lvlText w:val="%7."/>
      <w:lvlJc w:val="left"/>
      <w:pPr>
        <w:ind w:left="3298" w:hanging="420"/>
      </w:pPr>
      <w:rPr>
        <w:rFonts w:cs="Times New Roman"/>
      </w:rPr>
    </w:lvl>
    <w:lvl w:ilvl="7" w:tplc="04090019" w:tentative="1">
      <w:start w:val="1"/>
      <w:numFmt w:val="lowerLetter"/>
      <w:lvlText w:val="%8)"/>
      <w:lvlJc w:val="left"/>
      <w:pPr>
        <w:ind w:left="3718" w:hanging="420"/>
      </w:pPr>
      <w:rPr>
        <w:rFonts w:cs="Times New Roman"/>
      </w:rPr>
    </w:lvl>
    <w:lvl w:ilvl="8" w:tplc="0409001B" w:tentative="1">
      <w:start w:val="1"/>
      <w:numFmt w:val="lowerRoman"/>
      <w:lvlText w:val="%9."/>
      <w:lvlJc w:val="right"/>
      <w:pPr>
        <w:ind w:left="4138" w:hanging="420"/>
      </w:pPr>
      <w:rPr>
        <w:rFonts w:cs="Times New Roman"/>
      </w:rPr>
    </w:lvl>
  </w:abstractNum>
  <w:abstractNum w:abstractNumId="10">
    <w:nsid w:val="23DC5AAA"/>
    <w:multiLevelType w:val="hybridMultilevel"/>
    <w:tmpl w:val="743ED3A4"/>
    <w:lvl w:ilvl="0" w:tplc="58960782">
      <w:start w:val="3"/>
      <w:numFmt w:val="decimal"/>
      <w:lvlText w:val="（%1）"/>
      <w:lvlJc w:val="left"/>
      <w:pPr>
        <w:ind w:left="1611" w:hanging="1080"/>
      </w:pPr>
      <w:rPr>
        <w:rFonts w:cs="Times New Roman" w:hint="default"/>
      </w:rPr>
    </w:lvl>
    <w:lvl w:ilvl="1" w:tplc="04090019" w:tentative="1">
      <w:start w:val="1"/>
      <w:numFmt w:val="lowerLetter"/>
      <w:lvlText w:val="%2)"/>
      <w:lvlJc w:val="left"/>
      <w:pPr>
        <w:ind w:left="1371" w:hanging="420"/>
      </w:pPr>
      <w:rPr>
        <w:rFonts w:cs="Times New Roman"/>
      </w:rPr>
    </w:lvl>
    <w:lvl w:ilvl="2" w:tplc="0409001B" w:tentative="1">
      <w:start w:val="1"/>
      <w:numFmt w:val="lowerRoman"/>
      <w:lvlText w:val="%3."/>
      <w:lvlJc w:val="right"/>
      <w:pPr>
        <w:ind w:left="1791" w:hanging="420"/>
      </w:pPr>
      <w:rPr>
        <w:rFonts w:cs="Times New Roman"/>
      </w:rPr>
    </w:lvl>
    <w:lvl w:ilvl="3" w:tplc="0409000F" w:tentative="1">
      <w:start w:val="1"/>
      <w:numFmt w:val="decimal"/>
      <w:lvlText w:val="%4."/>
      <w:lvlJc w:val="left"/>
      <w:pPr>
        <w:ind w:left="2211" w:hanging="420"/>
      </w:pPr>
      <w:rPr>
        <w:rFonts w:cs="Times New Roman"/>
      </w:rPr>
    </w:lvl>
    <w:lvl w:ilvl="4" w:tplc="04090019" w:tentative="1">
      <w:start w:val="1"/>
      <w:numFmt w:val="lowerLetter"/>
      <w:lvlText w:val="%5)"/>
      <w:lvlJc w:val="left"/>
      <w:pPr>
        <w:ind w:left="2631" w:hanging="420"/>
      </w:pPr>
      <w:rPr>
        <w:rFonts w:cs="Times New Roman"/>
      </w:rPr>
    </w:lvl>
    <w:lvl w:ilvl="5" w:tplc="0409001B" w:tentative="1">
      <w:start w:val="1"/>
      <w:numFmt w:val="lowerRoman"/>
      <w:lvlText w:val="%6."/>
      <w:lvlJc w:val="right"/>
      <w:pPr>
        <w:ind w:left="3051" w:hanging="420"/>
      </w:pPr>
      <w:rPr>
        <w:rFonts w:cs="Times New Roman"/>
      </w:rPr>
    </w:lvl>
    <w:lvl w:ilvl="6" w:tplc="0409000F" w:tentative="1">
      <w:start w:val="1"/>
      <w:numFmt w:val="decimal"/>
      <w:lvlText w:val="%7."/>
      <w:lvlJc w:val="left"/>
      <w:pPr>
        <w:ind w:left="3471" w:hanging="420"/>
      </w:pPr>
      <w:rPr>
        <w:rFonts w:cs="Times New Roman"/>
      </w:rPr>
    </w:lvl>
    <w:lvl w:ilvl="7" w:tplc="04090019" w:tentative="1">
      <w:start w:val="1"/>
      <w:numFmt w:val="lowerLetter"/>
      <w:lvlText w:val="%8)"/>
      <w:lvlJc w:val="left"/>
      <w:pPr>
        <w:ind w:left="3891" w:hanging="420"/>
      </w:pPr>
      <w:rPr>
        <w:rFonts w:cs="Times New Roman"/>
      </w:rPr>
    </w:lvl>
    <w:lvl w:ilvl="8" w:tplc="0409001B" w:tentative="1">
      <w:start w:val="1"/>
      <w:numFmt w:val="lowerRoman"/>
      <w:lvlText w:val="%9."/>
      <w:lvlJc w:val="right"/>
      <w:pPr>
        <w:ind w:left="4311" w:hanging="420"/>
      </w:pPr>
      <w:rPr>
        <w:rFonts w:cs="Times New Roman"/>
      </w:rPr>
    </w:lvl>
  </w:abstractNum>
  <w:abstractNum w:abstractNumId="11">
    <w:nsid w:val="28406305"/>
    <w:multiLevelType w:val="hybridMultilevel"/>
    <w:tmpl w:val="FDCC2794"/>
    <w:lvl w:ilvl="0" w:tplc="0C7EBCD0">
      <w:start w:val="1"/>
      <w:numFmt w:val="decimal"/>
      <w:lvlText w:val="（%1）"/>
      <w:lvlJc w:val="left"/>
      <w:pPr>
        <w:ind w:left="2365" w:hanging="1230"/>
      </w:pPr>
      <w:rPr>
        <w:rFonts w:cs="Times New Roman" w:hint="default"/>
        <w:color w:val="auto"/>
      </w:rPr>
    </w:lvl>
    <w:lvl w:ilvl="1" w:tplc="04090019" w:tentative="1">
      <w:start w:val="1"/>
      <w:numFmt w:val="lowerLetter"/>
      <w:lvlText w:val="%2)"/>
      <w:lvlJc w:val="left"/>
      <w:pPr>
        <w:ind w:left="1975" w:hanging="420"/>
      </w:pPr>
      <w:rPr>
        <w:rFonts w:cs="Times New Roman"/>
      </w:rPr>
    </w:lvl>
    <w:lvl w:ilvl="2" w:tplc="0409001B" w:tentative="1">
      <w:start w:val="1"/>
      <w:numFmt w:val="lowerRoman"/>
      <w:lvlText w:val="%3."/>
      <w:lvlJc w:val="right"/>
      <w:pPr>
        <w:ind w:left="2395" w:hanging="420"/>
      </w:pPr>
      <w:rPr>
        <w:rFonts w:cs="Times New Roman"/>
      </w:rPr>
    </w:lvl>
    <w:lvl w:ilvl="3" w:tplc="0409000F" w:tentative="1">
      <w:start w:val="1"/>
      <w:numFmt w:val="decimal"/>
      <w:lvlText w:val="%4."/>
      <w:lvlJc w:val="left"/>
      <w:pPr>
        <w:ind w:left="2815" w:hanging="420"/>
      </w:pPr>
      <w:rPr>
        <w:rFonts w:cs="Times New Roman"/>
      </w:rPr>
    </w:lvl>
    <w:lvl w:ilvl="4" w:tplc="04090019" w:tentative="1">
      <w:start w:val="1"/>
      <w:numFmt w:val="lowerLetter"/>
      <w:lvlText w:val="%5)"/>
      <w:lvlJc w:val="left"/>
      <w:pPr>
        <w:ind w:left="3235" w:hanging="420"/>
      </w:pPr>
      <w:rPr>
        <w:rFonts w:cs="Times New Roman"/>
      </w:rPr>
    </w:lvl>
    <w:lvl w:ilvl="5" w:tplc="0409001B" w:tentative="1">
      <w:start w:val="1"/>
      <w:numFmt w:val="lowerRoman"/>
      <w:lvlText w:val="%6."/>
      <w:lvlJc w:val="right"/>
      <w:pPr>
        <w:ind w:left="3655" w:hanging="420"/>
      </w:pPr>
      <w:rPr>
        <w:rFonts w:cs="Times New Roman"/>
      </w:rPr>
    </w:lvl>
    <w:lvl w:ilvl="6" w:tplc="0409000F" w:tentative="1">
      <w:start w:val="1"/>
      <w:numFmt w:val="decimal"/>
      <w:lvlText w:val="%7."/>
      <w:lvlJc w:val="left"/>
      <w:pPr>
        <w:ind w:left="4075" w:hanging="420"/>
      </w:pPr>
      <w:rPr>
        <w:rFonts w:cs="Times New Roman"/>
      </w:rPr>
    </w:lvl>
    <w:lvl w:ilvl="7" w:tplc="04090019" w:tentative="1">
      <w:start w:val="1"/>
      <w:numFmt w:val="lowerLetter"/>
      <w:lvlText w:val="%8)"/>
      <w:lvlJc w:val="left"/>
      <w:pPr>
        <w:ind w:left="4495" w:hanging="420"/>
      </w:pPr>
      <w:rPr>
        <w:rFonts w:cs="Times New Roman"/>
      </w:rPr>
    </w:lvl>
    <w:lvl w:ilvl="8" w:tplc="0409001B" w:tentative="1">
      <w:start w:val="1"/>
      <w:numFmt w:val="lowerRoman"/>
      <w:lvlText w:val="%9."/>
      <w:lvlJc w:val="right"/>
      <w:pPr>
        <w:ind w:left="4915" w:hanging="420"/>
      </w:pPr>
      <w:rPr>
        <w:rFonts w:cs="Times New Roman"/>
      </w:rPr>
    </w:lvl>
  </w:abstractNum>
  <w:abstractNum w:abstractNumId="12">
    <w:nsid w:val="2CC661AA"/>
    <w:multiLevelType w:val="hybridMultilevel"/>
    <w:tmpl w:val="AC78EF82"/>
    <w:lvl w:ilvl="0" w:tplc="43F810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3">
    <w:nsid w:val="33836BC4"/>
    <w:multiLevelType w:val="hybridMultilevel"/>
    <w:tmpl w:val="36F2712E"/>
    <w:lvl w:ilvl="0" w:tplc="CF36CADE">
      <w:start w:val="1"/>
      <w:numFmt w:val="decimal"/>
      <w:lvlText w:val="（%1）"/>
      <w:lvlJc w:val="left"/>
      <w:pPr>
        <w:ind w:left="1464" w:hanging="1080"/>
      </w:pPr>
      <w:rPr>
        <w:rFonts w:cs="Times New Roman" w:hint="default"/>
      </w:rPr>
    </w:lvl>
    <w:lvl w:ilvl="1" w:tplc="04090019" w:tentative="1">
      <w:start w:val="1"/>
      <w:numFmt w:val="lowerLetter"/>
      <w:lvlText w:val="%2)"/>
      <w:lvlJc w:val="left"/>
      <w:pPr>
        <w:ind w:left="1224" w:hanging="420"/>
      </w:pPr>
      <w:rPr>
        <w:rFonts w:cs="Times New Roman"/>
      </w:rPr>
    </w:lvl>
    <w:lvl w:ilvl="2" w:tplc="0409001B" w:tentative="1">
      <w:start w:val="1"/>
      <w:numFmt w:val="lowerRoman"/>
      <w:lvlText w:val="%3."/>
      <w:lvlJc w:val="right"/>
      <w:pPr>
        <w:ind w:left="1644" w:hanging="420"/>
      </w:pPr>
      <w:rPr>
        <w:rFonts w:cs="Times New Roman"/>
      </w:rPr>
    </w:lvl>
    <w:lvl w:ilvl="3" w:tplc="0409000F" w:tentative="1">
      <w:start w:val="1"/>
      <w:numFmt w:val="decimal"/>
      <w:lvlText w:val="%4."/>
      <w:lvlJc w:val="left"/>
      <w:pPr>
        <w:ind w:left="2064" w:hanging="420"/>
      </w:pPr>
      <w:rPr>
        <w:rFonts w:cs="Times New Roman"/>
      </w:rPr>
    </w:lvl>
    <w:lvl w:ilvl="4" w:tplc="04090019" w:tentative="1">
      <w:start w:val="1"/>
      <w:numFmt w:val="lowerLetter"/>
      <w:lvlText w:val="%5)"/>
      <w:lvlJc w:val="left"/>
      <w:pPr>
        <w:ind w:left="2484" w:hanging="420"/>
      </w:pPr>
      <w:rPr>
        <w:rFonts w:cs="Times New Roman"/>
      </w:rPr>
    </w:lvl>
    <w:lvl w:ilvl="5" w:tplc="0409001B" w:tentative="1">
      <w:start w:val="1"/>
      <w:numFmt w:val="lowerRoman"/>
      <w:lvlText w:val="%6."/>
      <w:lvlJc w:val="right"/>
      <w:pPr>
        <w:ind w:left="2904" w:hanging="420"/>
      </w:pPr>
      <w:rPr>
        <w:rFonts w:cs="Times New Roman"/>
      </w:rPr>
    </w:lvl>
    <w:lvl w:ilvl="6" w:tplc="0409000F" w:tentative="1">
      <w:start w:val="1"/>
      <w:numFmt w:val="decimal"/>
      <w:lvlText w:val="%7."/>
      <w:lvlJc w:val="left"/>
      <w:pPr>
        <w:ind w:left="3324" w:hanging="420"/>
      </w:pPr>
      <w:rPr>
        <w:rFonts w:cs="Times New Roman"/>
      </w:rPr>
    </w:lvl>
    <w:lvl w:ilvl="7" w:tplc="04090019" w:tentative="1">
      <w:start w:val="1"/>
      <w:numFmt w:val="lowerLetter"/>
      <w:lvlText w:val="%8)"/>
      <w:lvlJc w:val="left"/>
      <w:pPr>
        <w:ind w:left="3744" w:hanging="420"/>
      </w:pPr>
      <w:rPr>
        <w:rFonts w:cs="Times New Roman"/>
      </w:rPr>
    </w:lvl>
    <w:lvl w:ilvl="8" w:tplc="0409001B" w:tentative="1">
      <w:start w:val="1"/>
      <w:numFmt w:val="lowerRoman"/>
      <w:lvlText w:val="%9."/>
      <w:lvlJc w:val="right"/>
      <w:pPr>
        <w:ind w:left="4164" w:hanging="420"/>
      </w:pPr>
      <w:rPr>
        <w:rFonts w:cs="Times New Roman"/>
      </w:rPr>
    </w:lvl>
  </w:abstractNum>
  <w:abstractNum w:abstractNumId="14">
    <w:nsid w:val="35DC7CF1"/>
    <w:multiLevelType w:val="hybridMultilevel"/>
    <w:tmpl w:val="97B0A942"/>
    <w:lvl w:ilvl="0" w:tplc="C12C4C46">
      <w:start w:val="1"/>
      <w:numFmt w:val="upperLetter"/>
      <w:lvlText w:val="%1、"/>
      <w:lvlJc w:val="left"/>
      <w:pPr>
        <w:ind w:left="1436" w:hanging="720"/>
      </w:pPr>
      <w:rPr>
        <w:rFonts w:cs="Times New Roman" w:hint="default"/>
      </w:rPr>
    </w:lvl>
    <w:lvl w:ilvl="1" w:tplc="04090019" w:tentative="1">
      <w:start w:val="1"/>
      <w:numFmt w:val="lowerLetter"/>
      <w:lvlText w:val="%2)"/>
      <w:lvlJc w:val="left"/>
      <w:pPr>
        <w:ind w:left="1556" w:hanging="420"/>
      </w:pPr>
      <w:rPr>
        <w:rFonts w:cs="Times New Roman"/>
      </w:rPr>
    </w:lvl>
    <w:lvl w:ilvl="2" w:tplc="0409001B" w:tentative="1">
      <w:start w:val="1"/>
      <w:numFmt w:val="lowerRoman"/>
      <w:lvlText w:val="%3."/>
      <w:lvlJc w:val="right"/>
      <w:pPr>
        <w:ind w:left="1976" w:hanging="420"/>
      </w:pPr>
      <w:rPr>
        <w:rFonts w:cs="Times New Roman"/>
      </w:rPr>
    </w:lvl>
    <w:lvl w:ilvl="3" w:tplc="0409000F" w:tentative="1">
      <w:start w:val="1"/>
      <w:numFmt w:val="decimal"/>
      <w:lvlText w:val="%4."/>
      <w:lvlJc w:val="left"/>
      <w:pPr>
        <w:ind w:left="2396" w:hanging="420"/>
      </w:pPr>
      <w:rPr>
        <w:rFonts w:cs="Times New Roman"/>
      </w:rPr>
    </w:lvl>
    <w:lvl w:ilvl="4" w:tplc="04090019" w:tentative="1">
      <w:start w:val="1"/>
      <w:numFmt w:val="lowerLetter"/>
      <w:lvlText w:val="%5)"/>
      <w:lvlJc w:val="left"/>
      <w:pPr>
        <w:ind w:left="2816" w:hanging="420"/>
      </w:pPr>
      <w:rPr>
        <w:rFonts w:cs="Times New Roman"/>
      </w:rPr>
    </w:lvl>
    <w:lvl w:ilvl="5" w:tplc="0409001B" w:tentative="1">
      <w:start w:val="1"/>
      <w:numFmt w:val="lowerRoman"/>
      <w:lvlText w:val="%6."/>
      <w:lvlJc w:val="right"/>
      <w:pPr>
        <w:ind w:left="3236" w:hanging="420"/>
      </w:pPr>
      <w:rPr>
        <w:rFonts w:cs="Times New Roman"/>
      </w:rPr>
    </w:lvl>
    <w:lvl w:ilvl="6" w:tplc="0409000F" w:tentative="1">
      <w:start w:val="1"/>
      <w:numFmt w:val="decimal"/>
      <w:lvlText w:val="%7."/>
      <w:lvlJc w:val="left"/>
      <w:pPr>
        <w:ind w:left="3656" w:hanging="420"/>
      </w:pPr>
      <w:rPr>
        <w:rFonts w:cs="Times New Roman"/>
      </w:rPr>
    </w:lvl>
    <w:lvl w:ilvl="7" w:tplc="04090019" w:tentative="1">
      <w:start w:val="1"/>
      <w:numFmt w:val="lowerLetter"/>
      <w:lvlText w:val="%8)"/>
      <w:lvlJc w:val="left"/>
      <w:pPr>
        <w:ind w:left="4076" w:hanging="420"/>
      </w:pPr>
      <w:rPr>
        <w:rFonts w:cs="Times New Roman"/>
      </w:rPr>
    </w:lvl>
    <w:lvl w:ilvl="8" w:tplc="0409001B" w:tentative="1">
      <w:start w:val="1"/>
      <w:numFmt w:val="lowerRoman"/>
      <w:lvlText w:val="%9."/>
      <w:lvlJc w:val="right"/>
      <w:pPr>
        <w:ind w:left="4496" w:hanging="420"/>
      </w:pPr>
      <w:rPr>
        <w:rFonts w:cs="Times New Roman"/>
      </w:rPr>
    </w:lvl>
  </w:abstractNum>
  <w:abstractNum w:abstractNumId="15">
    <w:nsid w:val="377B228B"/>
    <w:multiLevelType w:val="hybridMultilevel"/>
    <w:tmpl w:val="BC882CE4"/>
    <w:lvl w:ilvl="0" w:tplc="0E78835A">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6">
    <w:nsid w:val="38B117AE"/>
    <w:multiLevelType w:val="hybridMultilevel"/>
    <w:tmpl w:val="D2FA4B06"/>
    <w:lvl w:ilvl="0" w:tplc="0409000F">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922190D"/>
    <w:multiLevelType w:val="hybridMultilevel"/>
    <w:tmpl w:val="686449B2"/>
    <w:lvl w:ilvl="0" w:tplc="DC507430">
      <w:start w:val="1"/>
      <w:numFmt w:val="decimal"/>
      <w:lvlText w:val="（%1）"/>
      <w:lvlJc w:val="left"/>
      <w:pPr>
        <w:ind w:left="778" w:hanging="420"/>
      </w:pPr>
      <w:rPr>
        <w:rFonts w:cs="Times New Roman" w:hint="default"/>
      </w:rPr>
    </w:lvl>
    <w:lvl w:ilvl="1" w:tplc="04090019" w:tentative="1">
      <w:start w:val="1"/>
      <w:numFmt w:val="lowerLetter"/>
      <w:lvlText w:val="%2)"/>
      <w:lvlJc w:val="left"/>
      <w:pPr>
        <w:ind w:left="1198" w:hanging="420"/>
      </w:pPr>
      <w:rPr>
        <w:rFonts w:cs="Times New Roman"/>
      </w:rPr>
    </w:lvl>
    <w:lvl w:ilvl="2" w:tplc="0409001B" w:tentative="1">
      <w:start w:val="1"/>
      <w:numFmt w:val="lowerRoman"/>
      <w:lvlText w:val="%3."/>
      <w:lvlJc w:val="right"/>
      <w:pPr>
        <w:ind w:left="1618" w:hanging="420"/>
      </w:pPr>
      <w:rPr>
        <w:rFonts w:cs="Times New Roman"/>
      </w:rPr>
    </w:lvl>
    <w:lvl w:ilvl="3" w:tplc="0409000F" w:tentative="1">
      <w:start w:val="1"/>
      <w:numFmt w:val="decimal"/>
      <w:lvlText w:val="%4."/>
      <w:lvlJc w:val="left"/>
      <w:pPr>
        <w:ind w:left="2038" w:hanging="420"/>
      </w:pPr>
      <w:rPr>
        <w:rFonts w:cs="Times New Roman"/>
      </w:rPr>
    </w:lvl>
    <w:lvl w:ilvl="4" w:tplc="04090019" w:tentative="1">
      <w:start w:val="1"/>
      <w:numFmt w:val="lowerLetter"/>
      <w:lvlText w:val="%5)"/>
      <w:lvlJc w:val="left"/>
      <w:pPr>
        <w:ind w:left="2458" w:hanging="420"/>
      </w:pPr>
      <w:rPr>
        <w:rFonts w:cs="Times New Roman"/>
      </w:rPr>
    </w:lvl>
    <w:lvl w:ilvl="5" w:tplc="0409001B" w:tentative="1">
      <w:start w:val="1"/>
      <w:numFmt w:val="lowerRoman"/>
      <w:lvlText w:val="%6."/>
      <w:lvlJc w:val="right"/>
      <w:pPr>
        <w:ind w:left="2878" w:hanging="420"/>
      </w:pPr>
      <w:rPr>
        <w:rFonts w:cs="Times New Roman"/>
      </w:rPr>
    </w:lvl>
    <w:lvl w:ilvl="6" w:tplc="0409000F" w:tentative="1">
      <w:start w:val="1"/>
      <w:numFmt w:val="decimal"/>
      <w:lvlText w:val="%7."/>
      <w:lvlJc w:val="left"/>
      <w:pPr>
        <w:ind w:left="3298" w:hanging="420"/>
      </w:pPr>
      <w:rPr>
        <w:rFonts w:cs="Times New Roman"/>
      </w:rPr>
    </w:lvl>
    <w:lvl w:ilvl="7" w:tplc="04090019" w:tentative="1">
      <w:start w:val="1"/>
      <w:numFmt w:val="lowerLetter"/>
      <w:lvlText w:val="%8)"/>
      <w:lvlJc w:val="left"/>
      <w:pPr>
        <w:ind w:left="3718" w:hanging="420"/>
      </w:pPr>
      <w:rPr>
        <w:rFonts w:cs="Times New Roman"/>
      </w:rPr>
    </w:lvl>
    <w:lvl w:ilvl="8" w:tplc="0409001B" w:tentative="1">
      <w:start w:val="1"/>
      <w:numFmt w:val="lowerRoman"/>
      <w:lvlText w:val="%9."/>
      <w:lvlJc w:val="right"/>
      <w:pPr>
        <w:ind w:left="4138" w:hanging="420"/>
      </w:pPr>
      <w:rPr>
        <w:rFonts w:cs="Times New Roman"/>
      </w:rPr>
    </w:lvl>
  </w:abstractNum>
  <w:abstractNum w:abstractNumId="18">
    <w:nsid w:val="43E315B2"/>
    <w:multiLevelType w:val="hybridMultilevel"/>
    <w:tmpl w:val="DF26764E"/>
    <w:lvl w:ilvl="0" w:tplc="4568FF96">
      <w:start w:val="9"/>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551136BB"/>
    <w:multiLevelType w:val="hybridMultilevel"/>
    <w:tmpl w:val="EE0E0FB8"/>
    <w:lvl w:ilvl="0" w:tplc="E398F5D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55835A8C"/>
    <w:multiLevelType w:val="hybridMultilevel"/>
    <w:tmpl w:val="0F28DF0A"/>
    <w:lvl w:ilvl="0" w:tplc="DC507430">
      <w:start w:val="1"/>
      <w:numFmt w:val="decimal"/>
      <w:lvlText w:val="（%1）"/>
      <w:lvlJc w:val="left"/>
      <w:pPr>
        <w:ind w:left="1146" w:hanging="720"/>
      </w:pPr>
      <w:rPr>
        <w:rFonts w:cs="Times New Roman" w:hint="default"/>
      </w:rPr>
    </w:lvl>
    <w:lvl w:ilvl="1" w:tplc="04090019" w:tentative="1">
      <w:start w:val="1"/>
      <w:numFmt w:val="lowerLetter"/>
      <w:lvlText w:val="%2)"/>
      <w:lvlJc w:val="left"/>
      <w:pPr>
        <w:ind w:left="1556" w:hanging="420"/>
      </w:pPr>
      <w:rPr>
        <w:rFonts w:cs="Times New Roman"/>
      </w:rPr>
    </w:lvl>
    <w:lvl w:ilvl="2" w:tplc="0409001B" w:tentative="1">
      <w:start w:val="1"/>
      <w:numFmt w:val="lowerRoman"/>
      <w:lvlText w:val="%3."/>
      <w:lvlJc w:val="right"/>
      <w:pPr>
        <w:ind w:left="1976" w:hanging="420"/>
      </w:pPr>
      <w:rPr>
        <w:rFonts w:cs="Times New Roman"/>
      </w:rPr>
    </w:lvl>
    <w:lvl w:ilvl="3" w:tplc="0409000F" w:tentative="1">
      <w:start w:val="1"/>
      <w:numFmt w:val="decimal"/>
      <w:lvlText w:val="%4."/>
      <w:lvlJc w:val="left"/>
      <w:pPr>
        <w:ind w:left="2396" w:hanging="420"/>
      </w:pPr>
      <w:rPr>
        <w:rFonts w:cs="Times New Roman"/>
      </w:rPr>
    </w:lvl>
    <w:lvl w:ilvl="4" w:tplc="04090019" w:tentative="1">
      <w:start w:val="1"/>
      <w:numFmt w:val="lowerLetter"/>
      <w:lvlText w:val="%5)"/>
      <w:lvlJc w:val="left"/>
      <w:pPr>
        <w:ind w:left="2816" w:hanging="420"/>
      </w:pPr>
      <w:rPr>
        <w:rFonts w:cs="Times New Roman"/>
      </w:rPr>
    </w:lvl>
    <w:lvl w:ilvl="5" w:tplc="0409001B" w:tentative="1">
      <w:start w:val="1"/>
      <w:numFmt w:val="lowerRoman"/>
      <w:lvlText w:val="%6."/>
      <w:lvlJc w:val="right"/>
      <w:pPr>
        <w:ind w:left="3236" w:hanging="420"/>
      </w:pPr>
      <w:rPr>
        <w:rFonts w:cs="Times New Roman"/>
      </w:rPr>
    </w:lvl>
    <w:lvl w:ilvl="6" w:tplc="0409000F" w:tentative="1">
      <w:start w:val="1"/>
      <w:numFmt w:val="decimal"/>
      <w:lvlText w:val="%7."/>
      <w:lvlJc w:val="left"/>
      <w:pPr>
        <w:ind w:left="3656" w:hanging="420"/>
      </w:pPr>
      <w:rPr>
        <w:rFonts w:cs="Times New Roman"/>
      </w:rPr>
    </w:lvl>
    <w:lvl w:ilvl="7" w:tplc="04090019" w:tentative="1">
      <w:start w:val="1"/>
      <w:numFmt w:val="lowerLetter"/>
      <w:lvlText w:val="%8)"/>
      <w:lvlJc w:val="left"/>
      <w:pPr>
        <w:ind w:left="4076" w:hanging="420"/>
      </w:pPr>
      <w:rPr>
        <w:rFonts w:cs="Times New Roman"/>
      </w:rPr>
    </w:lvl>
    <w:lvl w:ilvl="8" w:tplc="0409001B" w:tentative="1">
      <w:start w:val="1"/>
      <w:numFmt w:val="lowerRoman"/>
      <w:lvlText w:val="%9."/>
      <w:lvlJc w:val="right"/>
      <w:pPr>
        <w:ind w:left="4496" w:hanging="420"/>
      </w:pPr>
      <w:rPr>
        <w:rFonts w:cs="Times New Roman"/>
      </w:rPr>
    </w:lvl>
  </w:abstractNum>
  <w:abstractNum w:abstractNumId="21">
    <w:nsid w:val="558E031A"/>
    <w:multiLevelType w:val="hybridMultilevel"/>
    <w:tmpl w:val="46D6E89E"/>
    <w:lvl w:ilvl="0" w:tplc="D046AEE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5AF82489"/>
    <w:multiLevelType w:val="hybridMultilevel"/>
    <w:tmpl w:val="FF26FB44"/>
    <w:lvl w:ilvl="0" w:tplc="8BB081EE">
      <w:start w:val="1"/>
      <w:numFmt w:val="upperLetter"/>
      <w:lvlText w:val="%1、"/>
      <w:lvlJc w:val="left"/>
      <w:pPr>
        <w:ind w:left="1429" w:hanging="720"/>
      </w:pPr>
      <w:rPr>
        <w:rFonts w:cs="Times New Roman" w:hint="default"/>
      </w:rPr>
    </w:lvl>
    <w:lvl w:ilvl="1" w:tplc="04090019" w:tentative="1">
      <w:start w:val="1"/>
      <w:numFmt w:val="lowerLetter"/>
      <w:lvlText w:val="%2)"/>
      <w:lvlJc w:val="left"/>
      <w:pPr>
        <w:ind w:left="1549" w:hanging="420"/>
      </w:pPr>
      <w:rPr>
        <w:rFonts w:cs="Times New Roman"/>
      </w:rPr>
    </w:lvl>
    <w:lvl w:ilvl="2" w:tplc="0409001B" w:tentative="1">
      <w:start w:val="1"/>
      <w:numFmt w:val="lowerRoman"/>
      <w:lvlText w:val="%3."/>
      <w:lvlJc w:val="righ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9" w:tentative="1">
      <w:start w:val="1"/>
      <w:numFmt w:val="lowerLetter"/>
      <w:lvlText w:val="%5)"/>
      <w:lvlJc w:val="left"/>
      <w:pPr>
        <w:ind w:left="2809" w:hanging="420"/>
      </w:pPr>
      <w:rPr>
        <w:rFonts w:cs="Times New Roman"/>
      </w:rPr>
    </w:lvl>
    <w:lvl w:ilvl="5" w:tplc="0409001B" w:tentative="1">
      <w:start w:val="1"/>
      <w:numFmt w:val="lowerRoman"/>
      <w:lvlText w:val="%6."/>
      <w:lvlJc w:val="righ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9" w:tentative="1">
      <w:start w:val="1"/>
      <w:numFmt w:val="lowerLetter"/>
      <w:lvlText w:val="%8)"/>
      <w:lvlJc w:val="left"/>
      <w:pPr>
        <w:ind w:left="4069" w:hanging="420"/>
      </w:pPr>
      <w:rPr>
        <w:rFonts w:cs="Times New Roman"/>
      </w:rPr>
    </w:lvl>
    <w:lvl w:ilvl="8" w:tplc="0409001B" w:tentative="1">
      <w:start w:val="1"/>
      <w:numFmt w:val="lowerRoman"/>
      <w:lvlText w:val="%9."/>
      <w:lvlJc w:val="right"/>
      <w:pPr>
        <w:ind w:left="4489" w:hanging="420"/>
      </w:pPr>
      <w:rPr>
        <w:rFonts w:cs="Times New Roman"/>
      </w:rPr>
    </w:lvl>
  </w:abstractNum>
  <w:abstractNum w:abstractNumId="23">
    <w:nsid w:val="5D0C5351"/>
    <w:multiLevelType w:val="hybridMultilevel"/>
    <w:tmpl w:val="1BB42792"/>
    <w:lvl w:ilvl="0" w:tplc="FA66DB04">
      <w:start w:val="2"/>
      <w:numFmt w:val="japaneseCounting"/>
      <w:lvlText w:val="%1、"/>
      <w:lvlJc w:val="left"/>
      <w:pPr>
        <w:ind w:left="1218" w:hanging="720"/>
      </w:pPr>
      <w:rPr>
        <w:rFonts w:cs="Times New Roman" w:hint="default"/>
      </w:rPr>
    </w:lvl>
    <w:lvl w:ilvl="1" w:tplc="04090019" w:tentative="1">
      <w:start w:val="1"/>
      <w:numFmt w:val="lowerLetter"/>
      <w:lvlText w:val="%2)"/>
      <w:lvlJc w:val="left"/>
      <w:pPr>
        <w:ind w:left="1338" w:hanging="420"/>
      </w:pPr>
      <w:rPr>
        <w:rFonts w:cs="Times New Roman"/>
      </w:rPr>
    </w:lvl>
    <w:lvl w:ilvl="2" w:tplc="0409001B" w:tentative="1">
      <w:start w:val="1"/>
      <w:numFmt w:val="lowerRoman"/>
      <w:lvlText w:val="%3."/>
      <w:lvlJc w:val="right"/>
      <w:pPr>
        <w:ind w:left="1758" w:hanging="420"/>
      </w:pPr>
      <w:rPr>
        <w:rFonts w:cs="Times New Roman"/>
      </w:rPr>
    </w:lvl>
    <w:lvl w:ilvl="3" w:tplc="0409000F" w:tentative="1">
      <w:start w:val="1"/>
      <w:numFmt w:val="decimal"/>
      <w:lvlText w:val="%4."/>
      <w:lvlJc w:val="left"/>
      <w:pPr>
        <w:ind w:left="2178" w:hanging="420"/>
      </w:pPr>
      <w:rPr>
        <w:rFonts w:cs="Times New Roman"/>
      </w:rPr>
    </w:lvl>
    <w:lvl w:ilvl="4" w:tplc="04090019" w:tentative="1">
      <w:start w:val="1"/>
      <w:numFmt w:val="lowerLetter"/>
      <w:lvlText w:val="%5)"/>
      <w:lvlJc w:val="left"/>
      <w:pPr>
        <w:ind w:left="2598" w:hanging="420"/>
      </w:pPr>
      <w:rPr>
        <w:rFonts w:cs="Times New Roman"/>
      </w:rPr>
    </w:lvl>
    <w:lvl w:ilvl="5" w:tplc="0409001B" w:tentative="1">
      <w:start w:val="1"/>
      <w:numFmt w:val="lowerRoman"/>
      <w:lvlText w:val="%6."/>
      <w:lvlJc w:val="right"/>
      <w:pPr>
        <w:ind w:left="3018" w:hanging="420"/>
      </w:pPr>
      <w:rPr>
        <w:rFonts w:cs="Times New Roman"/>
      </w:rPr>
    </w:lvl>
    <w:lvl w:ilvl="6" w:tplc="0409000F" w:tentative="1">
      <w:start w:val="1"/>
      <w:numFmt w:val="decimal"/>
      <w:lvlText w:val="%7."/>
      <w:lvlJc w:val="left"/>
      <w:pPr>
        <w:ind w:left="3438" w:hanging="420"/>
      </w:pPr>
      <w:rPr>
        <w:rFonts w:cs="Times New Roman"/>
      </w:rPr>
    </w:lvl>
    <w:lvl w:ilvl="7" w:tplc="04090019" w:tentative="1">
      <w:start w:val="1"/>
      <w:numFmt w:val="lowerLetter"/>
      <w:lvlText w:val="%8)"/>
      <w:lvlJc w:val="left"/>
      <w:pPr>
        <w:ind w:left="3858" w:hanging="420"/>
      </w:pPr>
      <w:rPr>
        <w:rFonts w:cs="Times New Roman"/>
      </w:rPr>
    </w:lvl>
    <w:lvl w:ilvl="8" w:tplc="0409001B" w:tentative="1">
      <w:start w:val="1"/>
      <w:numFmt w:val="lowerRoman"/>
      <w:lvlText w:val="%9."/>
      <w:lvlJc w:val="right"/>
      <w:pPr>
        <w:ind w:left="4278" w:hanging="420"/>
      </w:pPr>
      <w:rPr>
        <w:rFonts w:cs="Times New Roman"/>
      </w:rPr>
    </w:lvl>
  </w:abstractNum>
  <w:abstractNum w:abstractNumId="24">
    <w:nsid w:val="5DD20670"/>
    <w:multiLevelType w:val="hybridMultilevel"/>
    <w:tmpl w:val="AD1CBDAA"/>
    <w:lvl w:ilvl="0" w:tplc="DC507430">
      <w:start w:val="1"/>
      <w:numFmt w:val="decimal"/>
      <w:lvlText w:val="（%1）"/>
      <w:lvlJc w:val="left"/>
      <w:pPr>
        <w:ind w:left="1146" w:hanging="720"/>
      </w:pPr>
      <w:rPr>
        <w:rFonts w:cs="Times New Roman" w:hint="default"/>
      </w:rPr>
    </w:lvl>
    <w:lvl w:ilvl="1" w:tplc="04090019" w:tentative="1">
      <w:start w:val="1"/>
      <w:numFmt w:val="lowerLetter"/>
      <w:lvlText w:val="%2)"/>
      <w:lvlJc w:val="left"/>
      <w:pPr>
        <w:ind w:left="1266" w:hanging="420"/>
      </w:pPr>
      <w:rPr>
        <w:rFonts w:cs="Times New Roman"/>
      </w:rPr>
    </w:lvl>
    <w:lvl w:ilvl="2" w:tplc="0409001B" w:tentative="1">
      <w:start w:val="1"/>
      <w:numFmt w:val="lowerRoman"/>
      <w:lvlText w:val="%3."/>
      <w:lvlJc w:val="right"/>
      <w:pPr>
        <w:ind w:left="1686" w:hanging="420"/>
      </w:pPr>
      <w:rPr>
        <w:rFonts w:cs="Times New Roman"/>
      </w:rPr>
    </w:lvl>
    <w:lvl w:ilvl="3" w:tplc="0409000F" w:tentative="1">
      <w:start w:val="1"/>
      <w:numFmt w:val="decimal"/>
      <w:lvlText w:val="%4."/>
      <w:lvlJc w:val="left"/>
      <w:pPr>
        <w:ind w:left="2106" w:hanging="420"/>
      </w:pPr>
      <w:rPr>
        <w:rFonts w:cs="Times New Roman"/>
      </w:rPr>
    </w:lvl>
    <w:lvl w:ilvl="4" w:tplc="04090019" w:tentative="1">
      <w:start w:val="1"/>
      <w:numFmt w:val="lowerLetter"/>
      <w:lvlText w:val="%5)"/>
      <w:lvlJc w:val="left"/>
      <w:pPr>
        <w:ind w:left="2526" w:hanging="420"/>
      </w:pPr>
      <w:rPr>
        <w:rFonts w:cs="Times New Roman"/>
      </w:rPr>
    </w:lvl>
    <w:lvl w:ilvl="5" w:tplc="0409001B" w:tentative="1">
      <w:start w:val="1"/>
      <w:numFmt w:val="lowerRoman"/>
      <w:lvlText w:val="%6."/>
      <w:lvlJc w:val="right"/>
      <w:pPr>
        <w:ind w:left="2946" w:hanging="420"/>
      </w:pPr>
      <w:rPr>
        <w:rFonts w:cs="Times New Roman"/>
      </w:rPr>
    </w:lvl>
    <w:lvl w:ilvl="6" w:tplc="0409000F" w:tentative="1">
      <w:start w:val="1"/>
      <w:numFmt w:val="decimal"/>
      <w:lvlText w:val="%7."/>
      <w:lvlJc w:val="left"/>
      <w:pPr>
        <w:ind w:left="3366" w:hanging="420"/>
      </w:pPr>
      <w:rPr>
        <w:rFonts w:cs="Times New Roman"/>
      </w:rPr>
    </w:lvl>
    <w:lvl w:ilvl="7" w:tplc="04090019" w:tentative="1">
      <w:start w:val="1"/>
      <w:numFmt w:val="lowerLetter"/>
      <w:lvlText w:val="%8)"/>
      <w:lvlJc w:val="left"/>
      <w:pPr>
        <w:ind w:left="3786" w:hanging="420"/>
      </w:pPr>
      <w:rPr>
        <w:rFonts w:cs="Times New Roman"/>
      </w:rPr>
    </w:lvl>
    <w:lvl w:ilvl="8" w:tplc="0409001B" w:tentative="1">
      <w:start w:val="1"/>
      <w:numFmt w:val="lowerRoman"/>
      <w:lvlText w:val="%9."/>
      <w:lvlJc w:val="right"/>
      <w:pPr>
        <w:ind w:left="4206" w:hanging="420"/>
      </w:pPr>
      <w:rPr>
        <w:rFonts w:cs="Times New Roman"/>
      </w:rPr>
    </w:lvl>
  </w:abstractNum>
  <w:abstractNum w:abstractNumId="25">
    <w:nsid w:val="5EFE0461"/>
    <w:multiLevelType w:val="hybridMultilevel"/>
    <w:tmpl w:val="7AF21752"/>
    <w:lvl w:ilvl="0" w:tplc="70C489C2">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5F226C9D"/>
    <w:multiLevelType w:val="hybridMultilevel"/>
    <w:tmpl w:val="BDAC0E3A"/>
    <w:lvl w:ilvl="0" w:tplc="0409000F">
      <w:start w:val="1"/>
      <w:numFmt w:val="decimal"/>
      <w:lvlText w:val="%1."/>
      <w:lvlJc w:val="left"/>
      <w:pPr>
        <w:ind w:left="1288" w:hanging="720"/>
      </w:pPr>
      <w:rPr>
        <w:rFonts w:cs="Times New Roman" w:hint="default"/>
      </w:rPr>
    </w:lvl>
    <w:lvl w:ilvl="1" w:tplc="04090019" w:tentative="1">
      <w:start w:val="1"/>
      <w:numFmt w:val="lowerLetter"/>
      <w:lvlText w:val="%2)"/>
      <w:lvlJc w:val="left"/>
      <w:pPr>
        <w:ind w:left="1484" w:hanging="420"/>
      </w:pPr>
      <w:rPr>
        <w:rFonts w:cs="Times New Roman"/>
      </w:rPr>
    </w:lvl>
    <w:lvl w:ilvl="2" w:tplc="0409001B" w:tentative="1">
      <w:start w:val="1"/>
      <w:numFmt w:val="lowerRoman"/>
      <w:lvlText w:val="%3."/>
      <w:lvlJc w:val="right"/>
      <w:pPr>
        <w:ind w:left="1904" w:hanging="420"/>
      </w:pPr>
      <w:rPr>
        <w:rFonts w:cs="Times New Roman"/>
      </w:rPr>
    </w:lvl>
    <w:lvl w:ilvl="3" w:tplc="0409000F" w:tentative="1">
      <w:start w:val="1"/>
      <w:numFmt w:val="decimal"/>
      <w:lvlText w:val="%4."/>
      <w:lvlJc w:val="left"/>
      <w:pPr>
        <w:ind w:left="2324" w:hanging="420"/>
      </w:pPr>
      <w:rPr>
        <w:rFonts w:cs="Times New Roman"/>
      </w:rPr>
    </w:lvl>
    <w:lvl w:ilvl="4" w:tplc="04090019" w:tentative="1">
      <w:start w:val="1"/>
      <w:numFmt w:val="lowerLetter"/>
      <w:lvlText w:val="%5)"/>
      <w:lvlJc w:val="left"/>
      <w:pPr>
        <w:ind w:left="2744" w:hanging="420"/>
      </w:pPr>
      <w:rPr>
        <w:rFonts w:cs="Times New Roman"/>
      </w:rPr>
    </w:lvl>
    <w:lvl w:ilvl="5" w:tplc="0409001B" w:tentative="1">
      <w:start w:val="1"/>
      <w:numFmt w:val="lowerRoman"/>
      <w:lvlText w:val="%6."/>
      <w:lvlJc w:val="right"/>
      <w:pPr>
        <w:ind w:left="3164" w:hanging="420"/>
      </w:pPr>
      <w:rPr>
        <w:rFonts w:cs="Times New Roman"/>
      </w:rPr>
    </w:lvl>
    <w:lvl w:ilvl="6" w:tplc="0409000F" w:tentative="1">
      <w:start w:val="1"/>
      <w:numFmt w:val="decimal"/>
      <w:lvlText w:val="%7."/>
      <w:lvlJc w:val="left"/>
      <w:pPr>
        <w:ind w:left="3584" w:hanging="420"/>
      </w:pPr>
      <w:rPr>
        <w:rFonts w:cs="Times New Roman"/>
      </w:rPr>
    </w:lvl>
    <w:lvl w:ilvl="7" w:tplc="04090019" w:tentative="1">
      <w:start w:val="1"/>
      <w:numFmt w:val="lowerLetter"/>
      <w:lvlText w:val="%8)"/>
      <w:lvlJc w:val="left"/>
      <w:pPr>
        <w:ind w:left="4004" w:hanging="420"/>
      </w:pPr>
      <w:rPr>
        <w:rFonts w:cs="Times New Roman"/>
      </w:rPr>
    </w:lvl>
    <w:lvl w:ilvl="8" w:tplc="0409001B" w:tentative="1">
      <w:start w:val="1"/>
      <w:numFmt w:val="lowerRoman"/>
      <w:lvlText w:val="%9."/>
      <w:lvlJc w:val="right"/>
      <w:pPr>
        <w:ind w:left="4424" w:hanging="420"/>
      </w:pPr>
      <w:rPr>
        <w:rFonts w:cs="Times New Roman"/>
      </w:rPr>
    </w:lvl>
  </w:abstractNum>
  <w:abstractNum w:abstractNumId="27">
    <w:nsid w:val="65926DFB"/>
    <w:multiLevelType w:val="hybridMultilevel"/>
    <w:tmpl w:val="545E303E"/>
    <w:lvl w:ilvl="0" w:tplc="14148A84">
      <w:start w:val="4"/>
      <w:numFmt w:val="decimal"/>
      <w:lvlText w:val="（%1）"/>
      <w:lvlJc w:val="left"/>
      <w:pPr>
        <w:ind w:left="1611" w:hanging="1080"/>
      </w:pPr>
      <w:rPr>
        <w:rFonts w:cs="Times New Roman" w:hint="default"/>
      </w:rPr>
    </w:lvl>
    <w:lvl w:ilvl="1" w:tplc="04090019" w:tentative="1">
      <w:start w:val="1"/>
      <w:numFmt w:val="lowerLetter"/>
      <w:lvlText w:val="%2)"/>
      <w:lvlJc w:val="left"/>
      <w:pPr>
        <w:ind w:left="1371" w:hanging="420"/>
      </w:pPr>
      <w:rPr>
        <w:rFonts w:cs="Times New Roman"/>
      </w:rPr>
    </w:lvl>
    <w:lvl w:ilvl="2" w:tplc="0409001B" w:tentative="1">
      <w:start w:val="1"/>
      <w:numFmt w:val="lowerRoman"/>
      <w:lvlText w:val="%3."/>
      <w:lvlJc w:val="right"/>
      <w:pPr>
        <w:ind w:left="1791" w:hanging="420"/>
      </w:pPr>
      <w:rPr>
        <w:rFonts w:cs="Times New Roman"/>
      </w:rPr>
    </w:lvl>
    <w:lvl w:ilvl="3" w:tplc="0409000F" w:tentative="1">
      <w:start w:val="1"/>
      <w:numFmt w:val="decimal"/>
      <w:lvlText w:val="%4."/>
      <w:lvlJc w:val="left"/>
      <w:pPr>
        <w:ind w:left="2211" w:hanging="420"/>
      </w:pPr>
      <w:rPr>
        <w:rFonts w:cs="Times New Roman"/>
      </w:rPr>
    </w:lvl>
    <w:lvl w:ilvl="4" w:tplc="04090019" w:tentative="1">
      <w:start w:val="1"/>
      <w:numFmt w:val="lowerLetter"/>
      <w:lvlText w:val="%5)"/>
      <w:lvlJc w:val="left"/>
      <w:pPr>
        <w:ind w:left="2631" w:hanging="420"/>
      </w:pPr>
      <w:rPr>
        <w:rFonts w:cs="Times New Roman"/>
      </w:rPr>
    </w:lvl>
    <w:lvl w:ilvl="5" w:tplc="0409001B" w:tentative="1">
      <w:start w:val="1"/>
      <w:numFmt w:val="lowerRoman"/>
      <w:lvlText w:val="%6."/>
      <w:lvlJc w:val="right"/>
      <w:pPr>
        <w:ind w:left="3051" w:hanging="420"/>
      </w:pPr>
      <w:rPr>
        <w:rFonts w:cs="Times New Roman"/>
      </w:rPr>
    </w:lvl>
    <w:lvl w:ilvl="6" w:tplc="0409000F" w:tentative="1">
      <w:start w:val="1"/>
      <w:numFmt w:val="decimal"/>
      <w:lvlText w:val="%7."/>
      <w:lvlJc w:val="left"/>
      <w:pPr>
        <w:ind w:left="3471" w:hanging="420"/>
      </w:pPr>
      <w:rPr>
        <w:rFonts w:cs="Times New Roman"/>
      </w:rPr>
    </w:lvl>
    <w:lvl w:ilvl="7" w:tplc="04090019" w:tentative="1">
      <w:start w:val="1"/>
      <w:numFmt w:val="lowerLetter"/>
      <w:lvlText w:val="%8)"/>
      <w:lvlJc w:val="left"/>
      <w:pPr>
        <w:ind w:left="3891" w:hanging="420"/>
      </w:pPr>
      <w:rPr>
        <w:rFonts w:cs="Times New Roman"/>
      </w:rPr>
    </w:lvl>
    <w:lvl w:ilvl="8" w:tplc="0409001B" w:tentative="1">
      <w:start w:val="1"/>
      <w:numFmt w:val="lowerRoman"/>
      <w:lvlText w:val="%9."/>
      <w:lvlJc w:val="right"/>
      <w:pPr>
        <w:ind w:left="4311" w:hanging="420"/>
      </w:pPr>
      <w:rPr>
        <w:rFonts w:cs="Times New Roman"/>
      </w:rPr>
    </w:lvl>
  </w:abstractNum>
  <w:abstractNum w:abstractNumId="28">
    <w:nsid w:val="71B454FF"/>
    <w:multiLevelType w:val="hybridMultilevel"/>
    <w:tmpl w:val="B344EF74"/>
    <w:lvl w:ilvl="0" w:tplc="B30C716E">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72C8254D"/>
    <w:multiLevelType w:val="hybridMultilevel"/>
    <w:tmpl w:val="5E205E6C"/>
    <w:lvl w:ilvl="0" w:tplc="DC507430">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30">
    <w:nsid w:val="7A1001EB"/>
    <w:multiLevelType w:val="hybridMultilevel"/>
    <w:tmpl w:val="8EC81FEC"/>
    <w:lvl w:ilvl="0" w:tplc="58DA3340">
      <w:start w:val="1"/>
      <w:numFmt w:val="lowerLetter"/>
      <w:lvlText w:val="%1、"/>
      <w:lvlJc w:val="left"/>
      <w:pPr>
        <w:ind w:left="2149" w:hanging="720"/>
      </w:pPr>
      <w:rPr>
        <w:rFonts w:cs="Times New Roman" w:hint="default"/>
      </w:rPr>
    </w:lvl>
    <w:lvl w:ilvl="1" w:tplc="04090019" w:tentative="1">
      <w:start w:val="1"/>
      <w:numFmt w:val="lowerLetter"/>
      <w:lvlText w:val="%2)"/>
      <w:lvlJc w:val="left"/>
      <w:pPr>
        <w:ind w:left="2269" w:hanging="420"/>
      </w:pPr>
      <w:rPr>
        <w:rFonts w:cs="Times New Roman"/>
      </w:rPr>
    </w:lvl>
    <w:lvl w:ilvl="2" w:tplc="0409001B" w:tentative="1">
      <w:start w:val="1"/>
      <w:numFmt w:val="lowerRoman"/>
      <w:lvlText w:val="%3."/>
      <w:lvlJc w:val="right"/>
      <w:pPr>
        <w:ind w:left="2689" w:hanging="420"/>
      </w:pPr>
      <w:rPr>
        <w:rFonts w:cs="Times New Roman"/>
      </w:rPr>
    </w:lvl>
    <w:lvl w:ilvl="3" w:tplc="0409000F" w:tentative="1">
      <w:start w:val="1"/>
      <w:numFmt w:val="decimal"/>
      <w:lvlText w:val="%4."/>
      <w:lvlJc w:val="left"/>
      <w:pPr>
        <w:ind w:left="3109" w:hanging="420"/>
      </w:pPr>
      <w:rPr>
        <w:rFonts w:cs="Times New Roman"/>
      </w:rPr>
    </w:lvl>
    <w:lvl w:ilvl="4" w:tplc="04090019" w:tentative="1">
      <w:start w:val="1"/>
      <w:numFmt w:val="lowerLetter"/>
      <w:lvlText w:val="%5)"/>
      <w:lvlJc w:val="left"/>
      <w:pPr>
        <w:ind w:left="3529" w:hanging="420"/>
      </w:pPr>
      <w:rPr>
        <w:rFonts w:cs="Times New Roman"/>
      </w:rPr>
    </w:lvl>
    <w:lvl w:ilvl="5" w:tplc="0409001B" w:tentative="1">
      <w:start w:val="1"/>
      <w:numFmt w:val="lowerRoman"/>
      <w:lvlText w:val="%6."/>
      <w:lvlJc w:val="right"/>
      <w:pPr>
        <w:ind w:left="3949" w:hanging="420"/>
      </w:pPr>
      <w:rPr>
        <w:rFonts w:cs="Times New Roman"/>
      </w:rPr>
    </w:lvl>
    <w:lvl w:ilvl="6" w:tplc="0409000F" w:tentative="1">
      <w:start w:val="1"/>
      <w:numFmt w:val="decimal"/>
      <w:lvlText w:val="%7."/>
      <w:lvlJc w:val="left"/>
      <w:pPr>
        <w:ind w:left="4369" w:hanging="420"/>
      </w:pPr>
      <w:rPr>
        <w:rFonts w:cs="Times New Roman"/>
      </w:rPr>
    </w:lvl>
    <w:lvl w:ilvl="7" w:tplc="04090019" w:tentative="1">
      <w:start w:val="1"/>
      <w:numFmt w:val="lowerLetter"/>
      <w:lvlText w:val="%8)"/>
      <w:lvlJc w:val="left"/>
      <w:pPr>
        <w:ind w:left="4789" w:hanging="420"/>
      </w:pPr>
      <w:rPr>
        <w:rFonts w:cs="Times New Roman"/>
      </w:rPr>
    </w:lvl>
    <w:lvl w:ilvl="8" w:tplc="0409001B" w:tentative="1">
      <w:start w:val="1"/>
      <w:numFmt w:val="lowerRoman"/>
      <w:lvlText w:val="%9."/>
      <w:lvlJc w:val="right"/>
      <w:pPr>
        <w:ind w:left="5209" w:hanging="420"/>
      </w:pPr>
      <w:rPr>
        <w:rFonts w:cs="Times New Roman"/>
      </w:rPr>
    </w:lvl>
  </w:abstractNum>
  <w:abstractNum w:abstractNumId="31">
    <w:nsid w:val="7B9A1D66"/>
    <w:multiLevelType w:val="hybridMultilevel"/>
    <w:tmpl w:val="EDB0F6BA"/>
    <w:lvl w:ilvl="0" w:tplc="DC507430">
      <w:start w:val="1"/>
      <w:numFmt w:val="decimal"/>
      <w:lvlText w:val="（%1）"/>
      <w:lvlJc w:val="left"/>
      <w:pPr>
        <w:ind w:left="1800" w:hanging="720"/>
      </w:pPr>
      <w:rPr>
        <w:rFonts w:cs="Times New Roman" w:hint="default"/>
      </w:rPr>
    </w:lvl>
    <w:lvl w:ilvl="1" w:tplc="04090019" w:tentative="1">
      <w:start w:val="1"/>
      <w:numFmt w:val="lowerLetter"/>
      <w:lvlText w:val="%2)"/>
      <w:lvlJc w:val="left"/>
      <w:pPr>
        <w:ind w:left="1920" w:hanging="420"/>
      </w:pPr>
      <w:rPr>
        <w:rFonts w:cs="Times New Roman"/>
      </w:rPr>
    </w:lvl>
    <w:lvl w:ilvl="2" w:tplc="0409001B" w:tentative="1">
      <w:start w:val="1"/>
      <w:numFmt w:val="lowerRoman"/>
      <w:lvlText w:val="%3."/>
      <w:lvlJc w:val="righ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9" w:tentative="1">
      <w:start w:val="1"/>
      <w:numFmt w:val="lowerLetter"/>
      <w:lvlText w:val="%5)"/>
      <w:lvlJc w:val="left"/>
      <w:pPr>
        <w:ind w:left="3180" w:hanging="420"/>
      </w:pPr>
      <w:rPr>
        <w:rFonts w:cs="Times New Roman"/>
      </w:rPr>
    </w:lvl>
    <w:lvl w:ilvl="5" w:tplc="0409001B" w:tentative="1">
      <w:start w:val="1"/>
      <w:numFmt w:val="lowerRoman"/>
      <w:lvlText w:val="%6."/>
      <w:lvlJc w:val="righ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9" w:tentative="1">
      <w:start w:val="1"/>
      <w:numFmt w:val="lowerLetter"/>
      <w:lvlText w:val="%8)"/>
      <w:lvlJc w:val="left"/>
      <w:pPr>
        <w:ind w:left="4440" w:hanging="420"/>
      </w:pPr>
      <w:rPr>
        <w:rFonts w:cs="Times New Roman"/>
      </w:rPr>
    </w:lvl>
    <w:lvl w:ilvl="8" w:tplc="0409001B" w:tentative="1">
      <w:start w:val="1"/>
      <w:numFmt w:val="lowerRoman"/>
      <w:lvlText w:val="%9."/>
      <w:lvlJc w:val="right"/>
      <w:pPr>
        <w:ind w:left="4860" w:hanging="420"/>
      </w:pPr>
      <w:rPr>
        <w:rFonts w:cs="Times New Roman"/>
      </w:rPr>
    </w:lvl>
  </w:abstractNum>
  <w:num w:numId="1">
    <w:abstractNumId w:val="6"/>
  </w:num>
  <w:num w:numId="2">
    <w:abstractNumId w:val="21"/>
  </w:num>
  <w:num w:numId="3">
    <w:abstractNumId w:val="19"/>
  </w:num>
  <w:num w:numId="4">
    <w:abstractNumId w:val="25"/>
  </w:num>
  <w:num w:numId="5">
    <w:abstractNumId w:val="4"/>
  </w:num>
  <w:num w:numId="6">
    <w:abstractNumId w:val="24"/>
  </w:num>
  <w:num w:numId="7">
    <w:abstractNumId w:val="26"/>
  </w:num>
  <w:num w:numId="8">
    <w:abstractNumId w:val="5"/>
  </w:num>
  <w:num w:numId="9">
    <w:abstractNumId w:val="15"/>
  </w:num>
  <w:num w:numId="10">
    <w:abstractNumId w:val="16"/>
  </w:num>
  <w:num w:numId="11">
    <w:abstractNumId w:val="3"/>
  </w:num>
  <w:num w:numId="12">
    <w:abstractNumId w:val="29"/>
  </w:num>
  <w:num w:numId="13">
    <w:abstractNumId w:val="12"/>
  </w:num>
  <w:num w:numId="14">
    <w:abstractNumId w:val="1"/>
  </w:num>
  <w:num w:numId="15">
    <w:abstractNumId w:val="28"/>
  </w:num>
  <w:num w:numId="16">
    <w:abstractNumId w:val="31"/>
  </w:num>
  <w:num w:numId="17">
    <w:abstractNumId w:val="22"/>
  </w:num>
  <w:num w:numId="18">
    <w:abstractNumId w:val="30"/>
  </w:num>
  <w:num w:numId="19">
    <w:abstractNumId w:val="14"/>
  </w:num>
  <w:num w:numId="20">
    <w:abstractNumId w:val="20"/>
  </w:num>
  <w:num w:numId="21">
    <w:abstractNumId w:val="7"/>
  </w:num>
  <w:num w:numId="22">
    <w:abstractNumId w:val="9"/>
  </w:num>
  <w:num w:numId="23">
    <w:abstractNumId w:val="17"/>
  </w:num>
  <w:num w:numId="24">
    <w:abstractNumId w:val="13"/>
  </w:num>
  <w:num w:numId="25">
    <w:abstractNumId w:val="23"/>
  </w:num>
  <w:num w:numId="26">
    <w:abstractNumId w:val="27"/>
  </w:num>
  <w:num w:numId="27">
    <w:abstractNumId w:val="2"/>
  </w:num>
  <w:num w:numId="28">
    <w:abstractNumId w:val="10"/>
  </w:num>
  <w:num w:numId="29">
    <w:abstractNumId w:val="8"/>
  </w:num>
  <w:num w:numId="30">
    <w:abstractNumId w:val="0"/>
  </w:num>
  <w:num w:numId="31">
    <w:abstractNumId w:val="18"/>
  </w:num>
  <w:num w:numId="3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7ADD"/>
    <w:rsid w:val="000124D4"/>
    <w:rsid w:val="00012AE3"/>
    <w:rsid w:val="000148A9"/>
    <w:rsid w:val="00014E85"/>
    <w:rsid w:val="0001554B"/>
    <w:rsid w:val="000200A9"/>
    <w:rsid w:val="00020D0C"/>
    <w:rsid w:val="00021FEB"/>
    <w:rsid w:val="00022EE5"/>
    <w:rsid w:val="00024605"/>
    <w:rsid w:val="000344DE"/>
    <w:rsid w:val="000452AF"/>
    <w:rsid w:val="00047DEB"/>
    <w:rsid w:val="00051583"/>
    <w:rsid w:val="00053B6F"/>
    <w:rsid w:val="000608BA"/>
    <w:rsid w:val="000675EE"/>
    <w:rsid w:val="00071C32"/>
    <w:rsid w:val="00075134"/>
    <w:rsid w:val="000811F5"/>
    <w:rsid w:val="000836A5"/>
    <w:rsid w:val="00083B2F"/>
    <w:rsid w:val="00095DE6"/>
    <w:rsid w:val="000A2136"/>
    <w:rsid w:val="000A27FD"/>
    <w:rsid w:val="000A5412"/>
    <w:rsid w:val="000A6199"/>
    <w:rsid w:val="000B07A1"/>
    <w:rsid w:val="000B30DA"/>
    <w:rsid w:val="000B390F"/>
    <w:rsid w:val="000B3F9D"/>
    <w:rsid w:val="000B5E21"/>
    <w:rsid w:val="000B6F7A"/>
    <w:rsid w:val="000C48C5"/>
    <w:rsid w:val="000C7F7F"/>
    <w:rsid w:val="000D6054"/>
    <w:rsid w:val="000E3212"/>
    <w:rsid w:val="000E6647"/>
    <w:rsid w:val="000E7BDB"/>
    <w:rsid w:val="000F4D74"/>
    <w:rsid w:val="00100984"/>
    <w:rsid w:val="001058E2"/>
    <w:rsid w:val="00106334"/>
    <w:rsid w:val="001073FA"/>
    <w:rsid w:val="00112F30"/>
    <w:rsid w:val="001137AF"/>
    <w:rsid w:val="0011693F"/>
    <w:rsid w:val="001223F5"/>
    <w:rsid w:val="00133D4B"/>
    <w:rsid w:val="00133DEC"/>
    <w:rsid w:val="0013485F"/>
    <w:rsid w:val="001356A9"/>
    <w:rsid w:val="001365A6"/>
    <w:rsid w:val="00140069"/>
    <w:rsid w:val="00140C55"/>
    <w:rsid w:val="00145F73"/>
    <w:rsid w:val="00151A44"/>
    <w:rsid w:val="00152BA9"/>
    <w:rsid w:val="00153E4E"/>
    <w:rsid w:val="00154F6B"/>
    <w:rsid w:val="0015778B"/>
    <w:rsid w:val="00163A16"/>
    <w:rsid w:val="00167157"/>
    <w:rsid w:val="00171643"/>
    <w:rsid w:val="001774FD"/>
    <w:rsid w:val="00180872"/>
    <w:rsid w:val="00182255"/>
    <w:rsid w:val="00183B22"/>
    <w:rsid w:val="00184260"/>
    <w:rsid w:val="001865E3"/>
    <w:rsid w:val="00186BA0"/>
    <w:rsid w:val="00187F4D"/>
    <w:rsid w:val="001924C1"/>
    <w:rsid w:val="00196198"/>
    <w:rsid w:val="001963D4"/>
    <w:rsid w:val="001A0D76"/>
    <w:rsid w:val="001A114F"/>
    <w:rsid w:val="001A1EC2"/>
    <w:rsid w:val="001A2B67"/>
    <w:rsid w:val="001B1826"/>
    <w:rsid w:val="001B1CA2"/>
    <w:rsid w:val="001B3FA4"/>
    <w:rsid w:val="001B57A4"/>
    <w:rsid w:val="001B6161"/>
    <w:rsid w:val="001B7483"/>
    <w:rsid w:val="001C1718"/>
    <w:rsid w:val="001C242A"/>
    <w:rsid w:val="001C2472"/>
    <w:rsid w:val="001C4A84"/>
    <w:rsid w:val="001C56F8"/>
    <w:rsid w:val="001D01A9"/>
    <w:rsid w:val="001D14E8"/>
    <w:rsid w:val="001D3EDA"/>
    <w:rsid w:val="001D6DB6"/>
    <w:rsid w:val="001E273F"/>
    <w:rsid w:val="001E3F88"/>
    <w:rsid w:val="001E591D"/>
    <w:rsid w:val="001F2ED3"/>
    <w:rsid w:val="001F6405"/>
    <w:rsid w:val="001F7AB2"/>
    <w:rsid w:val="0020264A"/>
    <w:rsid w:val="00203B97"/>
    <w:rsid w:val="0020497D"/>
    <w:rsid w:val="00205166"/>
    <w:rsid w:val="00207891"/>
    <w:rsid w:val="00215C17"/>
    <w:rsid w:val="002172E4"/>
    <w:rsid w:val="002237D8"/>
    <w:rsid w:val="002316E0"/>
    <w:rsid w:val="00231B1B"/>
    <w:rsid w:val="00245BEA"/>
    <w:rsid w:val="00253E7A"/>
    <w:rsid w:val="0025429A"/>
    <w:rsid w:val="002555B1"/>
    <w:rsid w:val="00263DC7"/>
    <w:rsid w:val="00273FDD"/>
    <w:rsid w:val="00275E6A"/>
    <w:rsid w:val="00276DAC"/>
    <w:rsid w:val="00276F3F"/>
    <w:rsid w:val="00280473"/>
    <w:rsid w:val="00281D30"/>
    <w:rsid w:val="00281F48"/>
    <w:rsid w:val="00282455"/>
    <w:rsid w:val="002851C8"/>
    <w:rsid w:val="002870B6"/>
    <w:rsid w:val="0029048E"/>
    <w:rsid w:val="00292444"/>
    <w:rsid w:val="00297C84"/>
    <w:rsid w:val="002A0EBD"/>
    <w:rsid w:val="002A23DC"/>
    <w:rsid w:val="002A3DAD"/>
    <w:rsid w:val="002A5E4D"/>
    <w:rsid w:val="002A6FE1"/>
    <w:rsid w:val="002B674D"/>
    <w:rsid w:val="002C01CF"/>
    <w:rsid w:val="002C1225"/>
    <w:rsid w:val="002C7350"/>
    <w:rsid w:val="002D23BC"/>
    <w:rsid w:val="002D29B7"/>
    <w:rsid w:val="002D552D"/>
    <w:rsid w:val="002D55D7"/>
    <w:rsid w:val="002D715D"/>
    <w:rsid w:val="002D7C01"/>
    <w:rsid w:val="002E2308"/>
    <w:rsid w:val="002E7A32"/>
    <w:rsid w:val="002F1799"/>
    <w:rsid w:val="002F1D5E"/>
    <w:rsid w:val="002F50AB"/>
    <w:rsid w:val="003013F7"/>
    <w:rsid w:val="00302242"/>
    <w:rsid w:val="00305E0C"/>
    <w:rsid w:val="0031459C"/>
    <w:rsid w:val="00314D69"/>
    <w:rsid w:val="00320861"/>
    <w:rsid w:val="00322773"/>
    <w:rsid w:val="0032573C"/>
    <w:rsid w:val="00331A5C"/>
    <w:rsid w:val="00331F57"/>
    <w:rsid w:val="00335BB4"/>
    <w:rsid w:val="00335CD6"/>
    <w:rsid w:val="00344500"/>
    <w:rsid w:val="00344506"/>
    <w:rsid w:val="00344F96"/>
    <w:rsid w:val="003463AF"/>
    <w:rsid w:val="00346D0E"/>
    <w:rsid w:val="00351E95"/>
    <w:rsid w:val="00355353"/>
    <w:rsid w:val="003604F6"/>
    <w:rsid w:val="00363C6A"/>
    <w:rsid w:val="003657E3"/>
    <w:rsid w:val="0036583F"/>
    <w:rsid w:val="00370307"/>
    <w:rsid w:val="00374741"/>
    <w:rsid w:val="003813F1"/>
    <w:rsid w:val="0038145E"/>
    <w:rsid w:val="00383471"/>
    <w:rsid w:val="003844D3"/>
    <w:rsid w:val="003901A5"/>
    <w:rsid w:val="00390AE0"/>
    <w:rsid w:val="0039106C"/>
    <w:rsid w:val="003949B6"/>
    <w:rsid w:val="0039513D"/>
    <w:rsid w:val="003951EA"/>
    <w:rsid w:val="0039690B"/>
    <w:rsid w:val="003A111F"/>
    <w:rsid w:val="003A122E"/>
    <w:rsid w:val="003A1F99"/>
    <w:rsid w:val="003A7F21"/>
    <w:rsid w:val="003B0CF6"/>
    <w:rsid w:val="003B53F3"/>
    <w:rsid w:val="003B5457"/>
    <w:rsid w:val="003C1561"/>
    <w:rsid w:val="003C2D4E"/>
    <w:rsid w:val="003C50BF"/>
    <w:rsid w:val="003C60BB"/>
    <w:rsid w:val="003D4A9A"/>
    <w:rsid w:val="003D4B83"/>
    <w:rsid w:val="003D699E"/>
    <w:rsid w:val="003D71E1"/>
    <w:rsid w:val="003E70CA"/>
    <w:rsid w:val="003E7B20"/>
    <w:rsid w:val="003F0518"/>
    <w:rsid w:val="003F28DF"/>
    <w:rsid w:val="003F5DC8"/>
    <w:rsid w:val="00400F7D"/>
    <w:rsid w:val="00402AB8"/>
    <w:rsid w:val="004032BE"/>
    <w:rsid w:val="00403437"/>
    <w:rsid w:val="00412AF6"/>
    <w:rsid w:val="00412EAC"/>
    <w:rsid w:val="00417BEB"/>
    <w:rsid w:val="00420717"/>
    <w:rsid w:val="00422BCF"/>
    <w:rsid w:val="00425CD6"/>
    <w:rsid w:val="004313B5"/>
    <w:rsid w:val="00433791"/>
    <w:rsid w:val="00435FBF"/>
    <w:rsid w:val="004402E0"/>
    <w:rsid w:val="0044281F"/>
    <w:rsid w:val="00442B23"/>
    <w:rsid w:val="00452D8B"/>
    <w:rsid w:val="00463551"/>
    <w:rsid w:val="00463AC9"/>
    <w:rsid w:val="00467CEC"/>
    <w:rsid w:val="00473A59"/>
    <w:rsid w:val="0047561B"/>
    <w:rsid w:val="004767E5"/>
    <w:rsid w:val="004773D5"/>
    <w:rsid w:val="004878EE"/>
    <w:rsid w:val="00491DC8"/>
    <w:rsid w:val="004943EB"/>
    <w:rsid w:val="004A15C0"/>
    <w:rsid w:val="004A1FB6"/>
    <w:rsid w:val="004A3AD8"/>
    <w:rsid w:val="004B1A17"/>
    <w:rsid w:val="004B566D"/>
    <w:rsid w:val="004D1E6C"/>
    <w:rsid w:val="004E1DE3"/>
    <w:rsid w:val="004E299C"/>
    <w:rsid w:val="004E37FE"/>
    <w:rsid w:val="004F14DA"/>
    <w:rsid w:val="004F5E2F"/>
    <w:rsid w:val="005004D2"/>
    <w:rsid w:val="005041DA"/>
    <w:rsid w:val="00506CBA"/>
    <w:rsid w:val="005119A2"/>
    <w:rsid w:val="00512C0D"/>
    <w:rsid w:val="00515266"/>
    <w:rsid w:val="00520ABD"/>
    <w:rsid w:val="00521D2A"/>
    <w:rsid w:val="005220BE"/>
    <w:rsid w:val="00526ADD"/>
    <w:rsid w:val="00527740"/>
    <w:rsid w:val="005327A8"/>
    <w:rsid w:val="00534B9A"/>
    <w:rsid w:val="005363DA"/>
    <w:rsid w:val="0054531C"/>
    <w:rsid w:val="00546E9D"/>
    <w:rsid w:val="00547669"/>
    <w:rsid w:val="00550EEF"/>
    <w:rsid w:val="00551D7F"/>
    <w:rsid w:val="00553C68"/>
    <w:rsid w:val="00553EAF"/>
    <w:rsid w:val="00561480"/>
    <w:rsid w:val="00570AC5"/>
    <w:rsid w:val="00570DB2"/>
    <w:rsid w:val="005719DF"/>
    <w:rsid w:val="005738C8"/>
    <w:rsid w:val="005745D4"/>
    <w:rsid w:val="00581D0A"/>
    <w:rsid w:val="00582356"/>
    <w:rsid w:val="00585555"/>
    <w:rsid w:val="00587AED"/>
    <w:rsid w:val="00590B54"/>
    <w:rsid w:val="00594DED"/>
    <w:rsid w:val="00597201"/>
    <w:rsid w:val="005A0F62"/>
    <w:rsid w:val="005A148F"/>
    <w:rsid w:val="005A56A3"/>
    <w:rsid w:val="005A58B6"/>
    <w:rsid w:val="005B00B5"/>
    <w:rsid w:val="005B025B"/>
    <w:rsid w:val="005B064A"/>
    <w:rsid w:val="005B2BA7"/>
    <w:rsid w:val="005B55B0"/>
    <w:rsid w:val="005C784F"/>
    <w:rsid w:val="005C7F77"/>
    <w:rsid w:val="005D06D6"/>
    <w:rsid w:val="005D0B3C"/>
    <w:rsid w:val="005D40C6"/>
    <w:rsid w:val="005D4941"/>
    <w:rsid w:val="005D5F44"/>
    <w:rsid w:val="005D5F48"/>
    <w:rsid w:val="005E3B47"/>
    <w:rsid w:val="005E4948"/>
    <w:rsid w:val="005E6622"/>
    <w:rsid w:val="005F31F6"/>
    <w:rsid w:val="005F4FE2"/>
    <w:rsid w:val="005F628C"/>
    <w:rsid w:val="00602DDF"/>
    <w:rsid w:val="006058C9"/>
    <w:rsid w:val="0061360C"/>
    <w:rsid w:val="0061493A"/>
    <w:rsid w:val="00615A47"/>
    <w:rsid w:val="00616C1F"/>
    <w:rsid w:val="00620BF8"/>
    <w:rsid w:val="00622936"/>
    <w:rsid w:val="00630B30"/>
    <w:rsid w:val="00630E87"/>
    <w:rsid w:val="0063403A"/>
    <w:rsid w:val="0063712E"/>
    <w:rsid w:val="00640DD7"/>
    <w:rsid w:val="00643BBC"/>
    <w:rsid w:val="006449D0"/>
    <w:rsid w:val="00644C2A"/>
    <w:rsid w:val="00646C60"/>
    <w:rsid w:val="00650A31"/>
    <w:rsid w:val="006547EF"/>
    <w:rsid w:val="0066063C"/>
    <w:rsid w:val="00660CCE"/>
    <w:rsid w:val="00661183"/>
    <w:rsid w:val="00664A72"/>
    <w:rsid w:val="00666383"/>
    <w:rsid w:val="006700BE"/>
    <w:rsid w:val="00671B86"/>
    <w:rsid w:val="00672C4A"/>
    <w:rsid w:val="00673C56"/>
    <w:rsid w:val="00675460"/>
    <w:rsid w:val="00682A07"/>
    <w:rsid w:val="006861DA"/>
    <w:rsid w:val="006920A9"/>
    <w:rsid w:val="006A1031"/>
    <w:rsid w:val="006A170E"/>
    <w:rsid w:val="006A6604"/>
    <w:rsid w:val="006A7E99"/>
    <w:rsid w:val="006B765A"/>
    <w:rsid w:val="006C26A3"/>
    <w:rsid w:val="006C7927"/>
    <w:rsid w:val="006D7469"/>
    <w:rsid w:val="006E2894"/>
    <w:rsid w:val="006E7438"/>
    <w:rsid w:val="006F032D"/>
    <w:rsid w:val="006F362E"/>
    <w:rsid w:val="006F424B"/>
    <w:rsid w:val="006F48A8"/>
    <w:rsid w:val="006F4A40"/>
    <w:rsid w:val="00704B1A"/>
    <w:rsid w:val="007067A1"/>
    <w:rsid w:val="007133F6"/>
    <w:rsid w:val="007201B8"/>
    <w:rsid w:val="00720CE5"/>
    <w:rsid w:val="00721A42"/>
    <w:rsid w:val="0072659B"/>
    <w:rsid w:val="007303CD"/>
    <w:rsid w:val="0073683E"/>
    <w:rsid w:val="007377E4"/>
    <w:rsid w:val="007427DA"/>
    <w:rsid w:val="007439FD"/>
    <w:rsid w:val="00753C0F"/>
    <w:rsid w:val="00755B00"/>
    <w:rsid w:val="007625FC"/>
    <w:rsid w:val="007637F2"/>
    <w:rsid w:val="007667DE"/>
    <w:rsid w:val="00770258"/>
    <w:rsid w:val="00772EE5"/>
    <w:rsid w:val="0077490F"/>
    <w:rsid w:val="0077494A"/>
    <w:rsid w:val="00777FCC"/>
    <w:rsid w:val="00780FFE"/>
    <w:rsid w:val="00784355"/>
    <w:rsid w:val="00784682"/>
    <w:rsid w:val="007857D8"/>
    <w:rsid w:val="00785C70"/>
    <w:rsid w:val="007A0F34"/>
    <w:rsid w:val="007A4FF4"/>
    <w:rsid w:val="007A7F1C"/>
    <w:rsid w:val="007B0455"/>
    <w:rsid w:val="007B15F0"/>
    <w:rsid w:val="007C45AC"/>
    <w:rsid w:val="007D23A1"/>
    <w:rsid w:val="007D259D"/>
    <w:rsid w:val="007D2E0D"/>
    <w:rsid w:val="007D5918"/>
    <w:rsid w:val="007E0C37"/>
    <w:rsid w:val="007E3C91"/>
    <w:rsid w:val="007E4E0F"/>
    <w:rsid w:val="007F267F"/>
    <w:rsid w:val="007F2E2B"/>
    <w:rsid w:val="007F3320"/>
    <w:rsid w:val="007F540E"/>
    <w:rsid w:val="00804136"/>
    <w:rsid w:val="008069C1"/>
    <w:rsid w:val="00807AD7"/>
    <w:rsid w:val="00810047"/>
    <w:rsid w:val="008102F3"/>
    <w:rsid w:val="008151C2"/>
    <w:rsid w:val="008178D8"/>
    <w:rsid w:val="00824C75"/>
    <w:rsid w:val="00837020"/>
    <w:rsid w:val="008374A4"/>
    <w:rsid w:val="00837580"/>
    <w:rsid w:val="008471FE"/>
    <w:rsid w:val="008476D9"/>
    <w:rsid w:val="008549AA"/>
    <w:rsid w:val="00854D8F"/>
    <w:rsid w:val="00872BFD"/>
    <w:rsid w:val="00873A44"/>
    <w:rsid w:val="00873F01"/>
    <w:rsid w:val="00875E27"/>
    <w:rsid w:val="00880883"/>
    <w:rsid w:val="008845C2"/>
    <w:rsid w:val="00885D40"/>
    <w:rsid w:val="00893F3E"/>
    <w:rsid w:val="008942D7"/>
    <w:rsid w:val="00895B4A"/>
    <w:rsid w:val="008A426A"/>
    <w:rsid w:val="008A43A3"/>
    <w:rsid w:val="008C5C64"/>
    <w:rsid w:val="008C7DCC"/>
    <w:rsid w:val="008D361C"/>
    <w:rsid w:val="008D5A23"/>
    <w:rsid w:val="008D60A4"/>
    <w:rsid w:val="008E132D"/>
    <w:rsid w:val="008E282C"/>
    <w:rsid w:val="008E31B5"/>
    <w:rsid w:val="008E46A9"/>
    <w:rsid w:val="008F76DF"/>
    <w:rsid w:val="008F77A7"/>
    <w:rsid w:val="00901BDE"/>
    <w:rsid w:val="00903DC8"/>
    <w:rsid w:val="009040AC"/>
    <w:rsid w:val="00905CCD"/>
    <w:rsid w:val="00911D39"/>
    <w:rsid w:val="009179B8"/>
    <w:rsid w:val="009204EB"/>
    <w:rsid w:val="00920A72"/>
    <w:rsid w:val="00923AF0"/>
    <w:rsid w:val="00924C59"/>
    <w:rsid w:val="00927ADD"/>
    <w:rsid w:val="009302A2"/>
    <w:rsid w:val="00936C02"/>
    <w:rsid w:val="0093768A"/>
    <w:rsid w:val="00940218"/>
    <w:rsid w:val="00940D31"/>
    <w:rsid w:val="009444FA"/>
    <w:rsid w:val="00951E9D"/>
    <w:rsid w:val="009559B7"/>
    <w:rsid w:val="00960B59"/>
    <w:rsid w:val="00963139"/>
    <w:rsid w:val="00964745"/>
    <w:rsid w:val="009647D0"/>
    <w:rsid w:val="009660A7"/>
    <w:rsid w:val="009728CA"/>
    <w:rsid w:val="0097600A"/>
    <w:rsid w:val="00980E4D"/>
    <w:rsid w:val="009969A0"/>
    <w:rsid w:val="009A1E21"/>
    <w:rsid w:val="009A30D3"/>
    <w:rsid w:val="009A4D37"/>
    <w:rsid w:val="009A6AA0"/>
    <w:rsid w:val="009B01AA"/>
    <w:rsid w:val="009B01D6"/>
    <w:rsid w:val="009B109E"/>
    <w:rsid w:val="009C6DDA"/>
    <w:rsid w:val="009C7AEB"/>
    <w:rsid w:val="009D4ECC"/>
    <w:rsid w:val="009E0996"/>
    <w:rsid w:val="009E449B"/>
    <w:rsid w:val="009E48D5"/>
    <w:rsid w:val="009E4D6E"/>
    <w:rsid w:val="009E6DFB"/>
    <w:rsid w:val="009E7CCD"/>
    <w:rsid w:val="00A049D5"/>
    <w:rsid w:val="00A067CE"/>
    <w:rsid w:val="00A07A43"/>
    <w:rsid w:val="00A130DA"/>
    <w:rsid w:val="00A1566A"/>
    <w:rsid w:val="00A16A03"/>
    <w:rsid w:val="00A16CD0"/>
    <w:rsid w:val="00A26D7E"/>
    <w:rsid w:val="00A319F6"/>
    <w:rsid w:val="00A324AE"/>
    <w:rsid w:val="00A3458F"/>
    <w:rsid w:val="00A4076D"/>
    <w:rsid w:val="00A56650"/>
    <w:rsid w:val="00A623AD"/>
    <w:rsid w:val="00A65F27"/>
    <w:rsid w:val="00A72C87"/>
    <w:rsid w:val="00A774DD"/>
    <w:rsid w:val="00A830A6"/>
    <w:rsid w:val="00A86367"/>
    <w:rsid w:val="00A90CCD"/>
    <w:rsid w:val="00A90DFB"/>
    <w:rsid w:val="00A913F8"/>
    <w:rsid w:val="00A915A1"/>
    <w:rsid w:val="00A920F6"/>
    <w:rsid w:val="00AA1E8C"/>
    <w:rsid w:val="00AA71EE"/>
    <w:rsid w:val="00AB281D"/>
    <w:rsid w:val="00AB3276"/>
    <w:rsid w:val="00AB450A"/>
    <w:rsid w:val="00AB5D32"/>
    <w:rsid w:val="00AC0873"/>
    <w:rsid w:val="00AC2215"/>
    <w:rsid w:val="00AC2A1D"/>
    <w:rsid w:val="00AC2DAE"/>
    <w:rsid w:val="00AC48AC"/>
    <w:rsid w:val="00AD69B6"/>
    <w:rsid w:val="00AE5ED3"/>
    <w:rsid w:val="00AF1F6E"/>
    <w:rsid w:val="00AF3F1B"/>
    <w:rsid w:val="00B01B3D"/>
    <w:rsid w:val="00B04513"/>
    <w:rsid w:val="00B04712"/>
    <w:rsid w:val="00B07EDD"/>
    <w:rsid w:val="00B16B06"/>
    <w:rsid w:val="00B16B43"/>
    <w:rsid w:val="00B31A9D"/>
    <w:rsid w:val="00B3237F"/>
    <w:rsid w:val="00B3279A"/>
    <w:rsid w:val="00B359BC"/>
    <w:rsid w:val="00B54A0C"/>
    <w:rsid w:val="00B62CA1"/>
    <w:rsid w:val="00B62CC2"/>
    <w:rsid w:val="00B633FB"/>
    <w:rsid w:val="00B6398A"/>
    <w:rsid w:val="00B66674"/>
    <w:rsid w:val="00B71BE8"/>
    <w:rsid w:val="00B71F56"/>
    <w:rsid w:val="00B7311A"/>
    <w:rsid w:val="00B75F7A"/>
    <w:rsid w:val="00B800A1"/>
    <w:rsid w:val="00B87C20"/>
    <w:rsid w:val="00B92902"/>
    <w:rsid w:val="00B92B28"/>
    <w:rsid w:val="00B94615"/>
    <w:rsid w:val="00B95E2A"/>
    <w:rsid w:val="00BA00B7"/>
    <w:rsid w:val="00BA2651"/>
    <w:rsid w:val="00BA688C"/>
    <w:rsid w:val="00BB03A9"/>
    <w:rsid w:val="00BB132A"/>
    <w:rsid w:val="00BB29AB"/>
    <w:rsid w:val="00BC0A0C"/>
    <w:rsid w:val="00BC0EB9"/>
    <w:rsid w:val="00BC5D41"/>
    <w:rsid w:val="00BD0283"/>
    <w:rsid w:val="00BD1BAA"/>
    <w:rsid w:val="00BD3162"/>
    <w:rsid w:val="00BD40E9"/>
    <w:rsid w:val="00BD4A75"/>
    <w:rsid w:val="00BD5A9E"/>
    <w:rsid w:val="00BD6BF0"/>
    <w:rsid w:val="00BE7F34"/>
    <w:rsid w:val="00BF0197"/>
    <w:rsid w:val="00BF0EF7"/>
    <w:rsid w:val="00BF3D86"/>
    <w:rsid w:val="00BF4CB5"/>
    <w:rsid w:val="00BF5602"/>
    <w:rsid w:val="00BF6507"/>
    <w:rsid w:val="00C017F2"/>
    <w:rsid w:val="00C019D6"/>
    <w:rsid w:val="00C02EC7"/>
    <w:rsid w:val="00C04FED"/>
    <w:rsid w:val="00C06F15"/>
    <w:rsid w:val="00C072CA"/>
    <w:rsid w:val="00C14410"/>
    <w:rsid w:val="00C210CD"/>
    <w:rsid w:val="00C25AB4"/>
    <w:rsid w:val="00C25B7D"/>
    <w:rsid w:val="00C27B18"/>
    <w:rsid w:val="00C27C3F"/>
    <w:rsid w:val="00C36574"/>
    <w:rsid w:val="00C369E1"/>
    <w:rsid w:val="00C4547B"/>
    <w:rsid w:val="00C45FD2"/>
    <w:rsid w:val="00C5377C"/>
    <w:rsid w:val="00C545AF"/>
    <w:rsid w:val="00C55CA3"/>
    <w:rsid w:val="00C562DF"/>
    <w:rsid w:val="00C608F2"/>
    <w:rsid w:val="00C60E5D"/>
    <w:rsid w:val="00C6112B"/>
    <w:rsid w:val="00C613BC"/>
    <w:rsid w:val="00C63D84"/>
    <w:rsid w:val="00C8000D"/>
    <w:rsid w:val="00C94685"/>
    <w:rsid w:val="00CA17BF"/>
    <w:rsid w:val="00CA54EF"/>
    <w:rsid w:val="00CA730F"/>
    <w:rsid w:val="00CB1F8D"/>
    <w:rsid w:val="00CB26FF"/>
    <w:rsid w:val="00CC04CA"/>
    <w:rsid w:val="00CC0547"/>
    <w:rsid w:val="00CC1CAE"/>
    <w:rsid w:val="00CC6A0C"/>
    <w:rsid w:val="00CD2633"/>
    <w:rsid w:val="00CD5B4D"/>
    <w:rsid w:val="00CE385A"/>
    <w:rsid w:val="00CE3972"/>
    <w:rsid w:val="00CE6AF3"/>
    <w:rsid w:val="00CE740C"/>
    <w:rsid w:val="00D04100"/>
    <w:rsid w:val="00D206C1"/>
    <w:rsid w:val="00D2088C"/>
    <w:rsid w:val="00D20B42"/>
    <w:rsid w:val="00D25ADA"/>
    <w:rsid w:val="00D30F90"/>
    <w:rsid w:val="00D31138"/>
    <w:rsid w:val="00D33862"/>
    <w:rsid w:val="00D34E77"/>
    <w:rsid w:val="00D34EB6"/>
    <w:rsid w:val="00D42D07"/>
    <w:rsid w:val="00D472E3"/>
    <w:rsid w:val="00D52916"/>
    <w:rsid w:val="00D52C75"/>
    <w:rsid w:val="00D60A1C"/>
    <w:rsid w:val="00D623EB"/>
    <w:rsid w:val="00D65EC7"/>
    <w:rsid w:val="00D660ED"/>
    <w:rsid w:val="00D667AC"/>
    <w:rsid w:val="00D66D3D"/>
    <w:rsid w:val="00D67A5F"/>
    <w:rsid w:val="00D67AF3"/>
    <w:rsid w:val="00D73604"/>
    <w:rsid w:val="00D829BE"/>
    <w:rsid w:val="00D8602F"/>
    <w:rsid w:val="00D864CF"/>
    <w:rsid w:val="00DA4545"/>
    <w:rsid w:val="00DB08AC"/>
    <w:rsid w:val="00DB08F8"/>
    <w:rsid w:val="00DB15E7"/>
    <w:rsid w:val="00DB515F"/>
    <w:rsid w:val="00DB7EEA"/>
    <w:rsid w:val="00DC2557"/>
    <w:rsid w:val="00DD0739"/>
    <w:rsid w:val="00DD1578"/>
    <w:rsid w:val="00DD6038"/>
    <w:rsid w:val="00DE2E04"/>
    <w:rsid w:val="00DE34D0"/>
    <w:rsid w:val="00DE54D2"/>
    <w:rsid w:val="00DF0EC4"/>
    <w:rsid w:val="00DF2218"/>
    <w:rsid w:val="00DF432E"/>
    <w:rsid w:val="00DF44D9"/>
    <w:rsid w:val="00E05A1F"/>
    <w:rsid w:val="00E07A2B"/>
    <w:rsid w:val="00E134A8"/>
    <w:rsid w:val="00E13BB4"/>
    <w:rsid w:val="00E16A3A"/>
    <w:rsid w:val="00E221A1"/>
    <w:rsid w:val="00E22A54"/>
    <w:rsid w:val="00E317CC"/>
    <w:rsid w:val="00E345F1"/>
    <w:rsid w:val="00E373F8"/>
    <w:rsid w:val="00E43B88"/>
    <w:rsid w:val="00E45A78"/>
    <w:rsid w:val="00E50995"/>
    <w:rsid w:val="00E51075"/>
    <w:rsid w:val="00E52C9A"/>
    <w:rsid w:val="00E53104"/>
    <w:rsid w:val="00E60323"/>
    <w:rsid w:val="00E62DFC"/>
    <w:rsid w:val="00E66EF6"/>
    <w:rsid w:val="00E74971"/>
    <w:rsid w:val="00E77D84"/>
    <w:rsid w:val="00E77F4B"/>
    <w:rsid w:val="00E87CFA"/>
    <w:rsid w:val="00E90E98"/>
    <w:rsid w:val="00E91271"/>
    <w:rsid w:val="00E91C68"/>
    <w:rsid w:val="00E92316"/>
    <w:rsid w:val="00E937FF"/>
    <w:rsid w:val="00EA4039"/>
    <w:rsid w:val="00EA5DD4"/>
    <w:rsid w:val="00EA60EA"/>
    <w:rsid w:val="00EB01EF"/>
    <w:rsid w:val="00EB144E"/>
    <w:rsid w:val="00EB599C"/>
    <w:rsid w:val="00EB5B10"/>
    <w:rsid w:val="00EB6AB6"/>
    <w:rsid w:val="00EC2F1C"/>
    <w:rsid w:val="00EC5263"/>
    <w:rsid w:val="00EC7D13"/>
    <w:rsid w:val="00ED1E13"/>
    <w:rsid w:val="00ED5B60"/>
    <w:rsid w:val="00EE246B"/>
    <w:rsid w:val="00EE69C5"/>
    <w:rsid w:val="00EE78EC"/>
    <w:rsid w:val="00EF3A66"/>
    <w:rsid w:val="00EF49B1"/>
    <w:rsid w:val="00F00B13"/>
    <w:rsid w:val="00F029ED"/>
    <w:rsid w:val="00F15336"/>
    <w:rsid w:val="00F15E5D"/>
    <w:rsid w:val="00F24547"/>
    <w:rsid w:val="00F250C4"/>
    <w:rsid w:val="00F25818"/>
    <w:rsid w:val="00F26291"/>
    <w:rsid w:val="00F27895"/>
    <w:rsid w:val="00F31618"/>
    <w:rsid w:val="00F35191"/>
    <w:rsid w:val="00F40EE2"/>
    <w:rsid w:val="00F44ABF"/>
    <w:rsid w:val="00F5118B"/>
    <w:rsid w:val="00F51405"/>
    <w:rsid w:val="00F54B3F"/>
    <w:rsid w:val="00F56355"/>
    <w:rsid w:val="00F6028F"/>
    <w:rsid w:val="00F90ABE"/>
    <w:rsid w:val="00FA025E"/>
    <w:rsid w:val="00FA4534"/>
    <w:rsid w:val="00FA6575"/>
    <w:rsid w:val="00FB10D7"/>
    <w:rsid w:val="00FB1F12"/>
    <w:rsid w:val="00FB26DD"/>
    <w:rsid w:val="00FB2A26"/>
    <w:rsid w:val="00FB63E3"/>
    <w:rsid w:val="00FC09A2"/>
    <w:rsid w:val="00FC4CAB"/>
    <w:rsid w:val="00FC53F5"/>
    <w:rsid w:val="00FC5B3A"/>
    <w:rsid w:val="00FD0182"/>
    <w:rsid w:val="00FD3528"/>
    <w:rsid w:val="00FE09B8"/>
    <w:rsid w:val="00FE370B"/>
    <w:rsid w:val="00FE6A15"/>
    <w:rsid w:val="00FF337D"/>
    <w:rsid w:val="00FF49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52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27ADD"/>
    <w:pPr>
      <w:ind w:firstLineChars="200" w:firstLine="420"/>
    </w:pPr>
  </w:style>
  <w:style w:type="paragraph" w:styleId="Header">
    <w:name w:val="header"/>
    <w:basedOn w:val="Normal"/>
    <w:link w:val="HeaderChar"/>
    <w:uiPriority w:val="99"/>
    <w:rsid w:val="007133F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133F6"/>
    <w:rPr>
      <w:rFonts w:cs="Times New Roman"/>
      <w:sz w:val="18"/>
      <w:szCs w:val="18"/>
    </w:rPr>
  </w:style>
  <w:style w:type="paragraph" w:styleId="Footer">
    <w:name w:val="footer"/>
    <w:basedOn w:val="Normal"/>
    <w:link w:val="FooterChar"/>
    <w:uiPriority w:val="99"/>
    <w:rsid w:val="007133F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133F6"/>
    <w:rPr>
      <w:rFonts w:cs="Times New Roman"/>
      <w:sz w:val="18"/>
      <w:szCs w:val="18"/>
    </w:rPr>
  </w:style>
  <w:style w:type="paragraph" w:styleId="BalloonText">
    <w:name w:val="Balloon Text"/>
    <w:basedOn w:val="Normal"/>
    <w:link w:val="BalloonTextChar"/>
    <w:uiPriority w:val="99"/>
    <w:semiHidden/>
    <w:rsid w:val="00F56355"/>
    <w:rPr>
      <w:sz w:val="18"/>
      <w:szCs w:val="18"/>
    </w:rPr>
  </w:style>
  <w:style w:type="character" w:customStyle="1" w:styleId="BalloonTextChar">
    <w:name w:val="Balloon Text Char"/>
    <w:basedOn w:val="DefaultParagraphFont"/>
    <w:link w:val="BalloonText"/>
    <w:uiPriority w:val="99"/>
    <w:semiHidden/>
    <w:locked/>
    <w:rsid w:val="00F56355"/>
    <w:rPr>
      <w:rFonts w:cs="Times New Roman"/>
      <w:sz w:val="18"/>
      <w:szCs w:val="18"/>
    </w:rPr>
  </w:style>
  <w:style w:type="character" w:styleId="Hyperlink">
    <w:name w:val="Hyperlink"/>
    <w:basedOn w:val="DefaultParagraphFont"/>
    <w:uiPriority w:val="99"/>
    <w:rsid w:val="00153E4E"/>
    <w:rPr>
      <w:rFonts w:cs="Times New Roman"/>
      <w:color w:val="0000FF"/>
      <w:u w:val="single"/>
    </w:rPr>
  </w:style>
  <w:style w:type="character" w:customStyle="1" w:styleId="apple-converted-space">
    <w:name w:val="apple-converted-space"/>
    <w:basedOn w:val="DefaultParagraphFont"/>
    <w:uiPriority w:val="99"/>
    <w:rsid w:val="00B16B43"/>
    <w:rPr>
      <w:rFonts w:cs="Times New Roman"/>
    </w:rPr>
  </w:style>
</w:styles>
</file>

<file path=word/webSettings.xml><?xml version="1.0" encoding="utf-8"?>
<w:webSettings xmlns:r="http://schemas.openxmlformats.org/officeDocument/2006/relationships" xmlns:w="http://schemas.openxmlformats.org/wordprocessingml/2006/main">
  <w:divs>
    <w:div w:id="154151201">
      <w:marLeft w:val="0"/>
      <w:marRight w:val="0"/>
      <w:marTop w:val="0"/>
      <w:marBottom w:val="0"/>
      <w:divBdr>
        <w:top w:val="none" w:sz="0" w:space="0" w:color="auto"/>
        <w:left w:val="none" w:sz="0" w:space="0" w:color="auto"/>
        <w:bottom w:val="none" w:sz="0" w:space="0" w:color="auto"/>
        <w:right w:val="none" w:sz="0" w:space="0" w:color="auto"/>
      </w:divBdr>
      <w:divsChild>
        <w:div w:id="154151211">
          <w:marLeft w:val="0"/>
          <w:marRight w:val="0"/>
          <w:marTop w:val="0"/>
          <w:marBottom w:val="0"/>
          <w:divBdr>
            <w:top w:val="none" w:sz="0" w:space="0" w:color="auto"/>
            <w:left w:val="none" w:sz="0" w:space="0" w:color="auto"/>
            <w:bottom w:val="none" w:sz="0" w:space="0" w:color="auto"/>
            <w:right w:val="none" w:sz="0" w:space="0" w:color="auto"/>
          </w:divBdr>
        </w:div>
      </w:divsChild>
    </w:div>
    <w:div w:id="154151203">
      <w:marLeft w:val="0"/>
      <w:marRight w:val="0"/>
      <w:marTop w:val="0"/>
      <w:marBottom w:val="0"/>
      <w:divBdr>
        <w:top w:val="none" w:sz="0" w:space="0" w:color="auto"/>
        <w:left w:val="none" w:sz="0" w:space="0" w:color="auto"/>
        <w:bottom w:val="none" w:sz="0" w:space="0" w:color="auto"/>
        <w:right w:val="none" w:sz="0" w:space="0" w:color="auto"/>
      </w:divBdr>
      <w:divsChild>
        <w:div w:id="154151202">
          <w:marLeft w:val="0"/>
          <w:marRight w:val="0"/>
          <w:marTop w:val="0"/>
          <w:marBottom w:val="0"/>
          <w:divBdr>
            <w:top w:val="none" w:sz="0" w:space="0" w:color="auto"/>
            <w:left w:val="none" w:sz="0" w:space="0" w:color="auto"/>
            <w:bottom w:val="none" w:sz="0" w:space="0" w:color="auto"/>
            <w:right w:val="none" w:sz="0" w:space="0" w:color="auto"/>
          </w:divBdr>
        </w:div>
      </w:divsChild>
    </w:div>
    <w:div w:id="154151206">
      <w:marLeft w:val="0"/>
      <w:marRight w:val="0"/>
      <w:marTop w:val="0"/>
      <w:marBottom w:val="0"/>
      <w:divBdr>
        <w:top w:val="none" w:sz="0" w:space="0" w:color="auto"/>
        <w:left w:val="none" w:sz="0" w:space="0" w:color="auto"/>
        <w:bottom w:val="none" w:sz="0" w:space="0" w:color="auto"/>
        <w:right w:val="none" w:sz="0" w:space="0" w:color="auto"/>
      </w:divBdr>
      <w:divsChild>
        <w:div w:id="154151227">
          <w:marLeft w:val="0"/>
          <w:marRight w:val="0"/>
          <w:marTop w:val="0"/>
          <w:marBottom w:val="0"/>
          <w:divBdr>
            <w:top w:val="none" w:sz="0" w:space="0" w:color="auto"/>
            <w:left w:val="none" w:sz="0" w:space="0" w:color="auto"/>
            <w:bottom w:val="none" w:sz="0" w:space="0" w:color="auto"/>
            <w:right w:val="none" w:sz="0" w:space="0" w:color="auto"/>
          </w:divBdr>
        </w:div>
      </w:divsChild>
    </w:div>
    <w:div w:id="154151207">
      <w:marLeft w:val="0"/>
      <w:marRight w:val="0"/>
      <w:marTop w:val="0"/>
      <w:marBottom w:val="0"/>
      <w:divBdr>
        <w:top w:val="none" w:sz="0" w:space="0" w:color="auto"/>
        <w:left w:val="none" w:sz="0" w:space="0" w:color="auto"/>
        <w:bottom w:val="none" w:sz="0" w:space="0" w:color="auto"/>
        <w:right w:val="none" w:sz="0" w:space="0" w:color="auto"/>
      </w:divBdr>
      <w:divsChild>
        <w:div w:id="154151217">
          <w:marLeft w:val="0"/>
          <w:marRight w:val="0"/>
          <w:marTop w:val="0"/>
          <w:marBottom w:val="0"/>
          <w:divBdr>
            <w:top w:val="none" w:sz="0" w:space="0" w:color="auto"/>
            <w:left w:val="none" w:sz="0" w:space="0" w:color="auto"/>
            <w:bottom w:val="none" w:sz="0" w:space="0" w:color="auto"/>
            <w:right w:val="none" w:sz="0" w:space="0" w:color="auto"/>
          </w:divBdr>
        </w:div>
      </w:divsChild>
    </w:div>
    <w:div w:id="154151208">
      <w:marLeft w:val="0"/>
      <w:marRight w:val="0"/>
      <w:marTop w:val="0"/>
      <w:marBottom w:val="0"/>
      <w:divBdr>
        <w:top w:val="none" w:sz="0" w:space="0" w:color="auto"/>
        <w:left w:val="none" w:sz="0" w:space="0" w:color="auto"/>
        <w:bottom w:val="none" w:sz="0" w:space="0" w:color="auto"/>
        <w:right w:val="none" w:sz="0" w:space="0" w:color="auto"/>
      </w:divBdr>
      <w:divsChild>
        <w:div w:id="154151209">
          <w:marLeft w:val="0"/>
          <w:marRight w:val="0"/>
          <w:marTop w:val="0"/>
          <w:marBottom w:val="0"/>
          <w:divBdr>
            <w:top w:val="none" w:sz="0" w:space="0" w:color="auto"/>
            <w:left w:val="none" w:sz="0" w:space="0" w:color="auto"/>
            <w:bottom w:val="none" w:sz="0" w:space="0" w:color="auto"/>
            <w:right w:val="none" w:sz="0" w:space="0" w:color="auto"/>
          </w:divBdr>
        </w:div>
      </w:divsChild>
    </w:div>
    <w:div w:id="154151210">
      <w:marLeft w:val="0"/>
      <w:marRight w:val="0"/>
      <w:marTop w:val="0"/>
      <w:marBottom w:val="0"/>
      <w:divBdr>
        <w:top w:val="none" w:sz="0" w:space="0" w:color="auto"/>
        <w:left w:val="none" w:sz="0" w:space="0" w:color="auto"/>
        <w:bottom w:val="none" w:sz="0" w:space="0" w:color="auto"/>
        <w:right w:val="none" w:sz="0" w:space="0" w:color="auto"/>
      </w:divBdr>
      <w:divsChild>
        <w:div w:id="154151214">
          <w:marLeft w:val="0"/>
          <w:marRight w:val="0"/>
          <w:marTop w:val="0"/>
          <w:marBottom w:val="0"/>
          <w:divBdr>
            <w:top w:val="none" w:sz="0" w:space="0" w:color="auto"/>
            <w:left w:val="none" w:sz="0" w:space="0" w:color="auto"/>
            <w:bottom w:val="none" w:sz="0" w:space="0" w:color="auto"/>
            <w:right w:val="none" w:sz="0" w:space="0" w:color="auto"/>
          </w:divBdr>
        </w:div>
      </w:divsChild>
    </w:div>
    <w:div w:id="154151212">
      <w:marLeft w:val="0"/>
      <w:marRight w:val="0"/>
      <w:marTop w:val="0"/>
      <w:marBottom w:val="0"/>
      <w:divBdr>
        <w:top w:val="none" w:sz="0" w:space="0" w:color="auto"/>
        <w:left w:val="none" w:sz="0" w:space="0" w:color="auto"/>
        <w:bottom w:val="none" w:sz="0" w:space="0" w:color="auto"/>
        <w:right w:val="none" w:sz="0" w:space="0" w:color="auto"/>
      </w:divBdr>
      <w:divsChild>
        <w:div w:id="154151205">
          <w:marLeft w:val="0"/>
          <w:marRight w:val="0"/>
          <w:marTop w:val="0"/>
          <w:marBottom w:val="0"/>
          <w:divBdr>
            <w:top w:val="none" w:sz="0" w:space="0" w:color="auto"/>
            <w:left w:val="none" w:sz="0" w:space="0" w:color="auto"/>
            <w:bottom w:val="none" w:sz="0" w:space="0" w:color="auto"/>
            <w:right w:val="none" w:sz="0" w:space="0" w:color="auto"/>
          </w:divBdr>
        </w:div>
      </w:divsChild>
    </w:div>
    <w:div w:id="154151215">
      <w:marLeft w:val="0"/>
      <w:marRight w:val="0"/>
      <w:marTop w:val="0"/>
      <w:marBottom w:val="0"/>
      <w:divBdr>
        <w:top w:val="none" w:sz="0" w:space="0" w:color="auto"/>
        <w:left w:val="none" w:sz="0" w:space="0" w:color="auto"/>
        <w:bottom w:val="none" w:sz="0" w:space="0" w:color="auto"/>
        <w:right w:val="none" w:sz="0" w:space="0" w:color="auto"/>
      </w:divBdr>
    </w:div>
    <w:div w:id="154151216">
      <w:marLeft w:val="0"/>
      <w:marRight w:val="0"/>
      <w:marTop w:val="0"/>
      <w:marBottom w:val="0"/>
      <w:divBdr>
        <w:top w:val="none" w:sz="0" w:space="0" w:color="auto"/>
        <w:left w:val="none" w:sz="0" w:space="0" w:color="auto"/>
        <w:bottom w:val="none" w:sz="0" w:space="0" w:color="auto"/>
        <w:right w:val="none" w:sz="0" w:space="0" w:color="auto"/>
      </w:divBdr>
      <w:divsChild>
        <w:div w:id="154151218">
          <w:marLeft w:val="0"/>
          <w:marRight w:val="0"/>
          <w:marTop w:val="0"/>
          <w:marBottom w:val="0"/>
          <w:divBdr>
            <w:top w:val="none" w:sz="0" w:space="0" w:color="auto"/>
            <w:left w:val="none" w:sz="0" w:space="0" w:color="auto"/>
            <w:bottom w:val="none" w:sz="0" w:space="0" w:color="auto"/>
            <w:right w:val="none" w:sz="0" w:space="0" w:color="auto"/>
          </w:divBdr>
        </w:div>
      </w:divsChild>
    </w:div>
    <w:div w:id="154151219">
      <w:marLeft w:val="0"/>
      <w:marRight w:val="0"/>
      <w:marTop w:val="0"/>
      <w:marBottom w:val="0"/>
      <w:divBdr>
        <w:top w:val="none" w:sz="0" w:space="0" w:color="auto"/>
        <w:left w:val="none" w:sz="0" w:space="0" w:color="auto"/>
        <w:bottom w:val="none" w:sz="0" w:space="0" w:color="auto"/>
        <w:right w:val="none" w:sz="0" w:space="0" w:color="auto"/>
      </w:divBdr>
    </w:div>
    <w:div w:id="154151220">
      <w:marLeft w:val="0"/>
      <w:marRight w:val="0"/>
      <w:marTop w:val="0"/>
      <w:marBottom w:val="0"/>
      <w:divBdr>
        <w:top w:val="none" w:sz="0" w:space="0" w:color="auto"/>
        <w:left w:val="none" w:sz="0" w:space="0" w:color="auto"/>
        <w:bottom w:val="none" w:sz="0" w:space="0" w:color="auto"/>
        <w:right w:val="none" w:sz="0" w:space="0" w:color="auto"/>
      </w:divBdr>
      <w:divsChild>
        <w:div w:id="154151213">
          <w:marLeft w:val="0"/>
          <w:marRight w:val="0"/>
          <w:marTop w:val="0"/>
          <w:marBottom w:val="0"/>
          <w:divBdr>
            <w:top w:val="none" w:sz="0" w:space="0" w:color="auto"/>
            <w:left w:val="none" w:sz="0" w:space="0" w:color="auto"/>
            <w:bottom w:val="none" w:sz="0" w:space="0" w:color="auto"/>
            <w:right w:val="none" w:sz="0" w:space="0" w:color="auto"/>
          </w:divBdr>
        </w:div>
      </w:divsChild>
    </w:div>
    <w:div w:id="154151221">
      <w:marLeft w:val="0"/>
      <w:marRight w:val="0"/>
      <w:marTop w:val="0"/>
      <w:marBottom w:val="0"/>
      <w:divBdr>
        <w:top w:val="none" w:sz="0" w:space="0" w:color="auto"/>
        <w:left w:val="none" w:sz="0" w:space="0" w:color="auto"/>
        <w:bottom w:val="none" w:sz="0" w:space="0" w:color="auto"/>
        <w:right w:val="none" w:sz="0" w:space="0" w:color="auto"/>
      </w:divBdr>
    </w:div>
    <w:div w:id="154151222">
      <w:marLeft w:val="0"/>
      <w:marRight w:val="0"/>
      <w:marTop w:val="0"/>
      <w:marBottom w:val="0"/>
      <w:divBdr>
        <w:top w:val="none" w:sz="0" w:space="0" w:color="auto"/>
        <w:left w:val="none" w:sz="0" w:space="0" w:color="auto"/>
        <w:bottom w:val="none" w:sz="0" w:space="0" w:color="auto"/>
        <w:right w:val="none" w:sz="0" w:space="0" w:color="auto"/>
      </w:divBdr>
    </w:div>
    <w:div w:id="154151223">
      <w:marLeft w:val="0"/>
      <w:marRight w:val="0"/>
      <w:marTop w:val="0"/>
      <w:marBottom w:val="0"/>
      <w:divBdr>
        <w:top w:val="none" w:sz="0" w:space="0" w:color="auto"/>
        <w:left w:val="none" w:sz="0" w:space="0" w:color="auto"/>
        <w:bottom w:val="none" w:sz="0" w:space="0" w:color="auto"/>
        <w:right w:val="none" w:sz="0" w:space="0" w:color="auto"/>
      </w:divBdr>
      <w:divsChild>
        <w:div w:id="154151228">
          <w:marLeft w:val="0"/>
          <w:marRight w:val="0"/>
          <w:marTop w:val="0"/>
          <w:marBottom w:val="0"/>
          <w:divBdr>
            <w:top w:val="none" w:sz="0" w:space="0" w:color="auto"/>
            <w:left w:val="none" w:sz="0" w:space="0" w:color="auto"/>
            <w:bottom w:val="none" w:sz="0" w:space="0" w:color="auto"/>
            <w:right w:val="none" w:sz="0" w:space="0" w:color="auto"/>
          </w:divBdr>
        </w:div>
      </w:divsChild>
    </w:div>
    <w:div w:id="154151224">
      <w:marLeft w:val="0"/>
      <w:marRight w:val="0"/>
      <w:marTop w:val="0"/>
      <w:marBottom w:val="0"/>
      <w:divBdr>
        <w:top w:val="none" w:sz="0" w:space="0" w:color="auto"/>
        <w:left w:val="none" w:sz="0" w:space="0" w:color="auto"/>
        <w:bottom w:val="none" w:sz="0" w:space="0" w:color="auto"/>
        <w:right w:val="none" w:sz="0" w:space="0" w:color="auto"/>
      </w:divBdr>
      <w:divsChild>
        <w:div w:id="154151204">
          <w:marLeft w:val="0"/>
          <w:marRight w:val="0"/>
          <w:marTop w:val="0"/>
          <w:marBottom w:val="0"/>
          <w:divBdr>
            <w:top w:val="none" w:sz="0" w:space="0" w:color="auto"/>
            <w:left w:val="none" w:sz="0" w:space="0" w:color="auto"/>
            <w:bottom w:val="none" w:sz="0" w:space="0" w:color="auto"/>
            <w:right w:val="none" w:sz="0" w:space="0" w:color="auto"/>
          </w:divBdr>
        </w:div>
      </w:divsChild>
    </w:div>
    <w:div w:id="154151225">
      <w:marLeft w:val="0"/>
      <w:marRight w:val="0"/>
      <w:marTop w:val="0"/>
      <w:marBottom w:val="0"/>
      <w:divBdr>
        <w:top w:val="none" w:sz="0" w:space="0" w:color="auto"/>
        <w:left w:val="none" w:sz="0" w:space="0" w:color="auto"/>
        <w:bottom w:val="none" w:sz="0" w:space="0" w:color="auto"/>
        <w:right w:val="none" w:sz="0" w:space="0" w:color="auto"/>
      </w:divBdr>
    </w:div>
    <w:div w:id="154151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si.com.cn/xlcx/rhsq.js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hehr.com.c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275</TotalTime>
  <Pages>9</Pages>
  <Words>838</Words>
  <Characters>4781</Characters>
  <Application>Microsoft Office Outlook</Application>
  <DocSecurity>0</DocSecurity>
  <Lines>0</Lines>
  <Paragraphs>0</Paragraphs>
  <ScaleCrop>false</ScaleCrop>
  <Company>中国石油大学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c:creator>
  <cp:keywords/>
  <dc:description/>
  <cp:lastModifiedBy>Sky123.Org</cp:lastModifiedBy>
  <cp:revision>85</cp:revision>
  <cp:lastPrinted>2016-05-27T06:32:00Z</cp:lastPrinted>
  <dcterms:created xsi:type="dcterms:W3CDTF">2015-06-11T05:19:00Z</dcterms:created>
  <dcterms:modified xsi:type="dcterms:W3CDTF">2016-06-20T06:12:00Z</dcterms:modified>
</cp:coreProperties>
</file>